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6831B" w14:textId="37A937FE" w:rsidR="001E3E76" w:rsidRDefault="001E3E76">
      <w:pPr>
        <w:rPr>
          <w:rFonts w:ascii="Poppins" w:eastAsia="Poppins" w:hAnsi="Poppins" w:cs="Poppins"/>
        </w:rPr>
      </w:pPr>
    </w:p>
    <w:p w14:paraId="3FF0692B" w14:textId="3D3B1E2E" w:rsidR="001E3E76" w:rsidRDefault="009457A4">
      <w:pPr>
        <w:rPr>
          <w:rFonts w:ascii="Poppins" w:eastAsia="Poppins" w:hAnsi="Poppins" w:cs="Poppins"/>
        </w:rPr>
      </w:pPr>
      <w:r>
        <w:rPr>
          <w:rFonts w:ascii="Poppins" w:eastAsia="Poppins" w:hAnsi="Poppins" w:cs="Poppins"/>
          <w:noProof/>
        </w:rPr>
        <w:drawing>
          <wp:anchor distT="114300" distB="114300" distL="114300" distR="114300" simplePos="0" relativeHeight="251660288" behindDoc="0" locked="0" layoutInCell="1" hidden="0" allowOverlap="1" wp14:anchorId="3274A54E" wp14:editId="0823D8C7">
            <wp:simplePos x="0" y="0"/>
            <wp:positionH relativeFrom="page">
              <wp:posOffset>2606716</wp:posOffset>
            </wp:positionH>
            <wp:positionV relativeFrom="page">
              <wp:posOffset>803275</wp:posOffset>
            </wp:positionV>
            <wp:extent cx="2533380" cy="1109663"/>
            <wp:effectExtent l="0" t="0" r="0" b="0"/>
            <wp:wrapSquare wrapText="bothSides" distT="114300" distB="114300" distL="114300" distR="114300"/>
            <wp:docPr id="24" name="image13.png" descr="SCCL_Logo_Landscape_Full-Colou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SCCL_Logo_Landscape_Full-Colour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3380" cy="1109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Poppins" w:eastAsia="Poppins" w:hAnsi="Poppins" w:cs="Poppins"/>
        </w:rPr>
        <w:t xml:space="preserve">  </w:t>
      </w:r>
    </w:p>
    <w:tbl>
      <w:tblPr>
        <w:tblStyle w:val="a"/>
        <w:tblW w:w="8844" w:type="dxa"/>
        <w:jc w:val="center"/>
        <w:tblLayout w:type="fixed"/>
        <w:tblLook w:val="0400" w:firstRow="0" w:lastRow="0" w:firstColumn="0" w:lastColumn="0" w:noHBand="0" w:noVBand="1"/>
      </w:tblPr>
      <w:tblGrid>
        <w:gridCol w:w="1985"/>
        <w:gridCol w:w="1021"/>
        <w:gridCol w:w="850"/>
        <w:gridCol w:w="1984"/>
        <w:gridCol w:w="1020"/>
        <w:gridCol w:w="1984"/>
      </w:tblGrid>
      <w:tr w:rsidR="001E3E76" w14:paraId="7C360104" w14:textId="77777777">
        <w:trPr>
          <w:trHeight w:val="1040"/>
          <w:jc w:val="center"/>
        </w:trPr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14:paraId="04FF5F9B" w14:textId="77777777" w:rsidR="001E3E76" w:rsidRDefault="00525772">
            <w:pPr>
              <w:spacing w:after="75"/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24"/>
                <w:szCs w:val="24"/>
              </w:rPr>
            </w:pPr>
            <w:r>
              <w:rPr>
                <w:rFonts w:ascii="Poppins" w:eastAsia="Poppins" w:hAnsi="Poppins" w:cs="Poppins"/>
                <w:noProof/>
                <w:sz w:val="40"/>
                <w:szCs w:val="40"/>
              </w:rPr>
              <w:drawing>
                <wp:inline distT="114300" distB="114300" distL="114300" distR="114300" wp14:anchorId="610111E4" wp14:editId="011837E4">
                  <wp:extent cx="720000" cy="720000"/>
                  <wp:effectExtent l="0" t="0" r="0" b="0"/>
                  <wp:docPr id="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vMerge w:val="restart"/>
            <w:tcBorders>
              <w:bottom w:val="nil"/>
            </w:tcBorders>
            <w:shd w:val="clear" w:color="auto" w:fill="B7B7B7"/>
            <w:vAlign w:val="center"/>
          </w:tcPr>
          <w:p w14:paraId="54036DA3" w14:textId="77777777" w:rsidR="001E3E76" w:rsidRDefault="00525772">
            <w:pPr>
              <w:pStyle w:val="Heading1"/>
              <w:spacing w:before="0" w:after="0"/>
              <w:jc w:val="center"/>
              <w:outlineLvl w:val="0"/>
              <w:rPr>
                <w:rFonts w:ascii="Poppins" w:eastAsia="Poppins" w:hAnsi="Poppins" w:cs="Poppins"/>
                <w:b/>
                <w:color w:val="FFFFFF"/>
                <w:sz w:val="28"/>
                <w:szCs w:val="28"/>
              </w:rPr>
            </w:pPr>
            <w:bookmarkStart w:id="0" w:name="_fkocn99e7uyw" w:colFirst="0" w:colLast="0"/>
            <w:bookmarkEnd w:id="0"/>
            <w:r>
              <w:rPr>
                <w:rFonts w:ascii="Poppins" w:eastAsia="Poppins" w:hAnsi="Poppins" w:cs="Poppins"/>
                <w:b/>
                <w:sz w:val="28"/>
                <w:szCs w:val="28"/>
              </w:rPr>
              <w:t>(2)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14:paraId="2291E620" w14:textId="77777777" w:rsidR="001E3E76" w:rsidRDefault="00525772">
            <w:pPr>
              <w:jc w:val="right"/>
              <w:rPr>
                <w:rFonts w:ascii="Poppins" w:eastAsia="Poppins" w:hAnsi="Poppins" w:cs="Poppins"/>
                <w:b/>
                <w:sz w:val="32"/>
                <w:szCs w:val="32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</w:rPr>
              <w:drawing>
                <wp:inline distT="114300" distB="114300" distL="114300" distR="114300" wp14:anchorId="1924D410" wp14:editId="34E82010">
                  <wp:extent cx="341097" cy="341097"/>
                  <wp:effectExtent l="0" t="0" r="0" b="0"/>
                  <wp:docPr id="16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097" cy="3410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14:paraId="52362048" w14:textId="74D82055" w:rsidR="001E3E76" w:rsidRDefault="00525772">
            <w:pPr>
              <w:rPr>
                <w:rFonts w:ascii="Poppins" w:eastAsia="Poppins" w:hAnsi="Poppins" w:cs="Poppins"/>
                <w:b/>
                <w:sz w:val="30"/>
                <w:szCs w:val="30"/>
              </w:rPr>
            </w:pPr>
            <w:r>
              <w:rPr>
                <w:rFonts w:ascii="Poppins" w:eastAsia="Poppins" w:hAnsi="Poppins" w:cs="Poppins"/>
                <w:b/>
                <w:sz w:val="30"/>
                <w:szCs w:val="30"/>
              </w:rPr>
              <w:t>MAY</w:t>
            </w:r>
            <w:r w:rsidR="00D8424C">
              <w:rPr>
                <w:rFonts w:ascii="Poppins" w:eastAsia="Poppins" w:hAnsi="Poppins" w:cs="Poppins"/>
                <w:b/>
                <w:sz w:val="30"/>
                <w:szCs w:val="30"/>
              </w:rPr>
              <w:t xml:space="preserve"> 4</w:t>
            </w:r>
          </w:p>
        </w:tc>
        <w:tc>
          <w:tcPr>
            <w:tcW w:w="1020" w:type="dxa"/>
            <w:vMerge w:val="restart"/>
            <w:tcBorders>
              <w:bottom w:val="nil"/>
            </w:tcBorders>
            <w:shd w:val="clear" w:color="auto" w:fill="B7B7B7"/>
            <w:vAlign w:val="center"/>
          </w:tcPr>
          <w:p w14:paraId="01814F04" w14:textId="77777777" w:rsidR="001E3E76" w:rsidRDefault="00525772">
            <w:pPr>
              <w:pStyle w:val="Heading1"/>
              <w:spacing w:before="0" w:after="0"/>
              <w:jc w:val="center"/>
              <w:outlineLvl w:val="0"/>
              <w:rPr>
                <w:rFonts w:ascii="Poppins" w:eastAsia="Poppins" w:hAnsi="Poppins" w:cs="Poppins"/>
                <w:b/>
                <w:color w:val="FFFFFF"/>
                <w:sz w:val="24"/>
                <w:szCs w:val="24"/>
              </w:rPr>
            </w:pPr>
            <w:bookmarkStart w:id="1" w:name="_ajk0f5xnolp2" w:colFirst="0" w:colLast="0"/>
            <w:bookmarkEnd w:id="1"/>
            <w:r>
              <w:rPr>
                <w:rFonts w:ascii="Poppins" w:eastAsia="Poppins" w:hAnsi="Poppins" w:cs="Poppins"/>
                <w:b/>
                <w:sz w:val="28"/>
                <w:szCs w:val="28"/>
              </w:rPr>
              <w:t>(2)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14:paraId="58C0EC4C" w14:textId="77777777" w:rsidR="001E3E76" w:rsidRDefault="00525772">
            <w:pPr>
              <w:spacing w:after="75"/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24"/>
                <w:szCs w:val="24"/>
              </w:rPr>
            </w:pPr>
            <w:r>
              <w:rPr>
                <w:rFonts w:ascii="Poppins" w:eastAsia="Poppins" w:hAnsi="Poppins" w:cs="Poppins"/>
                <w:noProof/>
                <w:sz w:val="40"/>
                <w:szCs w:val="40"/>
              </w:rPr>
              <w:drawing>
                <wp:inline distT="114300" distB="114300" distL="114300" distR="114300" wp14:anchorId="4822D845" wp14:editId="7BCFB813">
                  <wp:extent cx="720000" cy="720000"/>
                  <wp:effectExtent l="0" t="0" r="0" b="0"/>
                  <wp:docPr id="6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E76" w14:paraId="036E31B5" w14:textId="77777777">
        <w:trPr>
          <w:trHeight w:val="1040"/>
          <w:jc w:val="center"/>
        </w:trPr>
        <w:tc>
          <w:tcPr>
            <w:tcW w:w="1984" w:type="dxa"/>
            <w:vMerge/>
            <w:tcBorders>
              <w:bottom w:val="nil"/>
            </w:tcBorders>
            <w:vAlign w:val="center"/>
          </w:tcPr>
          <w:p w14:paraId="3ED1E0DA" w14:textId="77777777" w:rsidR="001E3E76" w:rsidRDefault="001E3E76">
            <w:pPr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  <w:shd w:val="clear" w:color="auto" w:fill="B7B7B7"/>
            <w:vAlign w:val="center"/>
          </w:tcPr>
          <w:p w14:paraId="14ABE257" w14:textId="77777777" w:rsidR="001E3E76" w:rsidRDefault="001E3E76">
            <w:pPr>
              <w:jc w:val="center"/>
              <w:rPr>
                <w:rFonts w:ascii="Poppins" w:eastAsia="Poppins" w:hAnsi="Poppins" w:cs="Poppins"/>
                <w:b/>
                <w:color w:val="FFFFFF"/>
                <w:sz w:val="70"/>
                <w:szCs w:val="70"/>
              </w:rPr>
            </w:pPr>
            <w:bookmarkStart w:id="2" w:name="_ecbjj2wi3291" w:colFirst="0" w:colLast="0"/>
            <w:bookmarkEnd w:id="2"/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14:paraId="2116E099" w14:textId="77777777" w:rsidR="001E3E76" w:rsidRDefault="00525772">
            <w:pPr>
              <w:jc w:val="right"/>
              <w:rPr>
                <w:rFonts w:ascii="Poppins" w:eastAsia="Poppins" w:hAnsi="Poppins" w:cs="Poppins"/>
                <w:b/>
                <w:sz w:val="32"/>
                <w:szCs w:val="32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</w:rPr>
              <w:drawing>
                <wp:inline distT="114300" distB="114300" distL="114300" distR="114300" wp14:anchorId="6AD5B3BA" wp14:editId="235CC61B">
                  <wp:extent cx="354873" cy="354873"/>
                  <wp:effectExtent l="0" t="0" r="0" b="0"/>
                  <wp:docPr id="7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873" cy="3548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14:paraId="05B321E1" w14:textId="77777777" w:rsidR="001E3E76" w:rsidRDefault="00525772">
            <w:pPr>
              <w:rPr>
                <w:rFonts w:ascii="Poppins" w:eastAsia="Poppins" w:hAnsi="Poppins" w:cs="Poppins"/>
                <w:b/>
                <w:sz w:val="30"/>
                <w:szCs w:val="30"/>
              </w:rPr>
            </w:pPr>
            <w:r>
              <w:rPr>
                <w:rFonts w:ascii="Poppins" w:eastAsia="Poppins" w:hAnsi="Poppins" w:cs="Poppins"/>
                <w:b/>
                <w:sz w:val="30"/>
                <w:szCs w:val="30"/>
              </w:rPr>
              <w:t>10 PM ET</w:t>
            </w:r>
          </w:p>
        </w:tc>
        <w:tc>
          <w:tcPr>
            <w:tcW w:w="1020" w:type="dxa"/>
            <w:vMerge/>
            <w:tcBorders>
              <w:bottom w:val="nil"/>
            </w:tcBorders>
            <w:shd w:val="clear" w:color="auto" w:fill="B7B7B7"/>
            <w:vAlign w:val="center"/>
          </w:tcPr>
          <w:p w14:paraId="4427757A" w14:textId="77777777" w:rsidR="001E3E76" w:rsidRDefault="001E3E76">
            <w:pPr>
              <w:jc w:val="center"/>
              <w:rPr>
                <w:rFonts w:ascii="Poppins" w:eastAsia="Poppins" w:hAnsi="Poppins" w:cs="Poppins"/>
                <w:b/>
                <w:color w:val="FFFFFF"/>
                <w:sz w:val="70"/>
                <w:szCs w:val="70"/>
              </w:rPr>
            </w:pPr>
            <w:bookmarkStart w:id="3" w:name="_gawe8vx260ao" w:colFirst="0" w:colLast="0"/>
            <w:bookmarkEnd w:id="3"/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14:paraId="38D2A0C3" w14:textId="77777777" w:rsidR="001E3E76" w:rsidRDefault="001E3E76">
            <w:pPr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24"/>
                <w:szCs w:val="24"/>
              </w:rPr>
            </w:pPr>
          </w:p>
        </w:tc>
      </w:tr>
      <w:tr w:rsidR="001E3E76" w14:paraId="2D3B445D" w14:textId="77777777">
        <w:trPr>
          <w:trHeight w:val="1040"/>
          <w:jc w:val="center"/>
        </w:trPr>
        <w:tc>
          <w:tcPr>
            <w:tcW w:w="1984" w:type="dxa"/>
            <w:tcBorders>
              <w:bottom w:val="nil"/>
            </w:tcBorders>
            <w:shd w:val="clear" w:color="auto" w:fill="4C1130"/>
            <w:vAlign w:val="center"/>
          </w:tcPr>
          <w:p w14:paraId="3575B091" w14:textId="77777777" w:rsidR="001E3E76" w:rsidRDefault="00525772">
            <w:pPr>
              <w:spacing w:after="75"/>
              <w:ind w:right="19"/>
              <w:jc w:val="center"/>
              <w:rPr>
                <w:rFonts w:ascii="Poppins" w:eastAsia="Poppins" w:hAnsi="Poppins" w:cs="Poppins"/>
                <w:b/>
                <w:color w:val="FFFFFF"/>
              </w:rPr>
            </w:pPr>
            <w:r>
              <w:rPr>
                <w:rFonts w:ascii="Poppins" w:eastAsia="Poppins" w:hAnsi="Poppins" w:cs="Poppins"/>
                <w:b/>
                <w:color w:val="FFFFFF"/>
              </w:rPr>
              <w:t>SEATTLE</w:t>
            </w:r>
          </w:p>
          <w:p w14:paraId="7F036CE9" w14:textId="77777777" w:rsidR="001E3E76" w:rsidRDefault="00525772">
            <w:pPr>
              <w:spacing w:after="75"/>
              <w:ind w:right="19"/>
              <w:jc w:val="center"/>
              <w:rPr>
                <w:rFonts w:ascii="Poppins" w:eastAsia="Poppins" w:hAnsi="Poppins" w:cs="Poppins"/>
                <w:b/>
                <w:color w:val="FFFFFF"/>
              </w:rPr>
            </w:pPr>
            <w:r>
              <w:rPr>
                <w:rFonts w:ascii="Poppins" w:eastAsia="Poppins" w:hAnsi="Poppins" w:cs="Poppins"/>
                <w:b/>
                <w:color w:val="FFFFFF"/>
              </w:rPr>
              <w:t>SOUNDERS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B7B7B7"/>
            <w:vAlign w:val="center"/>
          </w:tcPr>
          <w:p w14:paraId="4176165D" w14:textId="77777777" w:rsidR="001E3E76" w:rsidRDefault="00525772">
            <w:pPr>
              <w:pStyle w:val="Heading1"/>
              <w:spacing w:before="0" w:after="0"/>
              <w:jc w:val="center"/>
              <w:outlineLvl w:val="0"/>
              <w:rPr>
                <w:rFonts w:ascii="Poppins" w:eastAsia="Poppins" w:hAnsi="Poppins" w:cs="Poppins"/>
                <w:b/>
                <w:color w:val="FFFFFF"/>
                <w:sz w:val="22"/>
                <w:szCs w:val="22"/>
              </w:rPr>
            </w:pPr>
            <w:bookmarkStart w:id="4" w:name="_javrjfs8eje" w:colFirst="0" w:colLast="0"/>
            <w:bookmarkEnd w:id="4"/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</w:rPr>
              <w:drawing>
                <wp:inline distT="0" distB="0" distL="0" distR="0" wp14:anchorId="3928C410" wp14:editId="6BF673E0">
                  <wp:extent cx="360000" cy="360000"/>
                  <wp:effectExtent l="0" t="0" r="0" b="0"/>
                  <wp:docPr id="20" name="image10.png" descr="The United States flag clipart - free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The United States flag clipart - free download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44C107" w14:textId="77777777" w:rsidR="001E3E76" w:rsidRDefault="00525772">
            <w:pPr>
              <w:jc w:val="right"/>
              <w:rPr>
                <w:rFonts w:ascii="Poppins" w:eastAsia="Poppins" w:hAnsi="Poppins" w:cs="Poppins"/>
                <w:sz w:val="34"/>
                <w:szCs w:val="34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</w:rPr>
              <w:drawing>
                <wp:inline distT="114300" distB="114300" distL="114300" distR="114300" wp14:anchorId="68C83EF3" wp14:editId="6523E3BD">
                  <wp:extent cx="407103" cy="407103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03" cy="4071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AE222D" w14:textId="77777777" w:rsidR="001E3E76" w:rsidRDefault="00525772">
            <w:pPr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>LUMEN FIELD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B7B7B7"/>
            <w:vAlign w:val="center"/>
          </w:tcPr>
          <w:p w14:paraId="3562031F" w14:textId="77777777" w:rsidR="001E3E76" w:rsidRDefault="00525772">
            <w:pPr>
              <w:pStyle w:val="Heading1"/>
              <w:spacing w:before="0" w:after="0"/>
              <w:jc w:val="center"/>
              <w:outlineLvl w:val="0"/>
              <w:rPr>
                <w:rFonts w:ascii="Poppins" w:eastAsia="Poppins" w:hAnsi="Poppins" w:cs="Poppins"/>
                <w:b/>
                <w:color w:val="FFFFFF"/>
                <w:sz w:val="70"/>
                <w:szCs w:val="70"/>
              </w:rPr>
            </w:pPr>
            <w:bookmarkStart w:id="5" w:name="_th3kj8nnbhiu" w:colFirst="0" w:colLast="0"/>
            <w:bookmarkEnd w:id="5"/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</w:rPr>
              <w:drawing>
                <wp:inline distT="114300" distB="114300" distL="114300" distR="114300" wp14:anchorId="2CE4C658" wp14:editId="5F99DB09">
                  <wp:extent cx="360000" cy="360000"/>
                  <wp:effectExtent l="0" t="0" r="0" b="0"/>
                  <wp:docPr id="18" name="image4.png" descr="Mexico flag clipart - free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Mexico flag clipart - free download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4C1130"/>
            <w:vAlign w:val="center"/>
          </w:tcPr>
          <w:p w14:paraId="0C1E8FE3" w14:textId="77777777" w:rsidR="001E3E76" w:rsidRDefault="00525772">
            <w:pPr>
              <w:spacing w:after="75"/>
              <w:ind w:right="19"/>
              <w:jc w:val="center"/>
              <w:rPr>
                <w:rFonts w:ascii="Poppins" w:eastAsia="Poppins" w:hAnsi="Poppins" w:cs="Poppins"/>
                <w:b/>
                <w:color w:val="FFFFFF"/>
              </w:rPr>
            </w:pPr>
            <w:r>
              <w:rPr>
                <w:rFonts w:ascii="Poppins" w:eastAsia="Poppins" w:hAnsi="Poppins" w:cs="Poppins"/>
                <w:b/>
                <w:color w:val="FFFFFF"/>
              </w:rPr>
              <w:t>PUMAS</w:t>
            </w:r>
          </w:p>
          <w:p w14:paraId="0B829FDB" w14:textId="77777777" w:rsidR="001E3E76" w:rsidRDefault="00525772">
            <w:pPr>
              <w:spacing w:after="75"/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26"/>
                <w:szCs w:val="26"/>
              </w:rPr>
            </w:pPr>
            <w:r>
              <w:rPr>
                <w:rFonts w:ascii="Poppins" w:eastAsia="Poppins" w:hAnsi="Poppins" w:cs="Poppins"/>
                <w:b/>
                <w:color w:val="FFFFFF"/>
              </w:rPr>
              <w:t>UNAM</w:t>
            </w:r>
          </w:p>
        </w:tc>
      </w:tr>
      <w:tr w:rsidR="001E3E76" w:rsidRPr="009F111A" w14:paraId="6DCB7C4C" w14:textId="77777777">
        <w:trPr>
          <w:jc w:val="center"/>
        </w:trPr>
        <w:tc>
          <w:tcPr>
            <w:tcW w:w="8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434343"/>
            <w:vAlign w:val="center"/>
          </w:tcPr>
          <w:p w14:paraId="55BA7947" w14:textId="77777777" w:rsidR="001E3E76" w:rsidRPr="009457A4" w:rsidRDefault="00525772">
            <w:pPr>
              <w:spacing w:before="30" w:after="30"/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24"/>
                <w:szCs w:val="24"/>
                <w:lang w:val="en-US"/>
              </w:rPr>
            </w:pPr>
            <w:r w:rsidRPr="009457A4">
              <w:rPr>
                <w:rFonts w:ascii="Poppins" w:eastAsia="Poppins" w:hAnsi="Poppins" w:cs="Poppins"/>
                <w:color w:val="FFFFFF"/>
                <w:sz w:val="24"/>
                <w:szCs w:val="24"/>
                <w:lang w:val="en-US"/>
              </w:rPr>
              <w:t xml:space="preserve">THE FINAL - WEEK 8 - </w:t>
            </w:r>
            <w:r w:rsidRPr="009457A4">
              <w:rPr>
                <w:rFonts w:ascii="Poppins" w:eastAsia="Poppins" w:hAnsi="Poppins" w:cs="Poppins"/>
                <w:b/>
                <w:color w:val="FFFFFF"/>
                <w:sz w:val="24"/>
                <w:szCs w:val="24"/>
                <w:lang w:val="en-US"/>
              </w:rPr>
              <w:t xml:space="preserve">Concacaf Champions League 2022 </w:t>
            </w:r>
          </w:p>
        </w:tc>
      </w:tr>
    </w:tbl>
    <w:p w14:paraId="326C51D7" w14:textId="3EDAE495" w:rsidR="001E3E76" w:rsidRPr="00722456" w:rsidRDefault="00722456">
      <w:pPr>
        <w:spacing w:line="240" w:lineRule="auto"/>
        <w:ind w:right="19"/>
        <w:jc w:val="center"/>
        <w:rPr>
          <w:rFonts w:ascii="Poppins" w:eastAsia="Poppins" w:hAnsi="Poppins" w:cs="Poppins"/>
          <w:b/>
          <w:sz w:val="24"/>
          <w:szCs w:val="24"/>
          <w:lang w:val="en-US"/>
        </w:rPr>
      </w:pPr>
      <w:r w:rsidRPr="00722456">
        <w:rPr>
          <w:rFonts w:ascii="Poppins" w:eastAsia="Poppins" w:hAnsi="Poppins" w:cs="Poppins"/>
          <w:b/>
          <w:sz w:val="24"/>
          <w:szCs w:val="24"/>
          <w:lang w:val="en-US"/>
        </w:rPr>
        <w:t>First Leg</w:t>
      </w:r>
      <w:r w:rsidR="00525772" w:rsidRPr="00722456">
        <w:rPr>
          <w:rFonts w:ascii="Poppins" w:eastAsia="Poppins" w:hAnsi="Poppins" w:cs="Poppins"/>
          <w:b/>
          <w:sz w:val="24"/>
          <w:szCs w:val="24"/>
          <w:lang w:val="en-US"/>
        </w:rPr>
        <w:t>: Pumas UNAM 2-2 Seattle Sounders</w:t>
      </w:r>
    </w:p>
    <w:p w14:paraId="008C840B" w14:textId="77777777" w:rsidR="001E3E76" w:rsidRPr="00722456" w:rsidRDefault="001E3E76">
      <w:pPr>
        <w:spacing w:line="240" w:lineRule="auto"/>
        <w:ind w:right="19"/>
        <w:jc w:val="center"/>
        <w:rPr>
          <w:rFonts w:ascii="Poppins" w:eastAsia="Poppins" w:hAnsi="Poppins" w:cs="Poppins"/>
          <w:b/>
          <w:sz w:val="20"/>
          <w:szCs w:val="20"/>
          <w:lang w:val="en-US"/>
        </w:rPr>
      </w:pPr>
    </w:p>
    <w:tbl>
      <w:tblPr>
        <w:tblStyle w:val="a0"/>
        <w:tblW w:w="7766" w:type="dxa"/>
        <w:jc w:val="center"/>
        <w:tblLayout w:type="fixed"/>
        <w:tblLook w:val="0400" w:firstRow="0" w:lastRow="0" w:firstColumn="0" w:lastColumn="0" w:noHBand="0" w:noVBand="1"/>
      </w:tblPr>
      <w:tblGrid>
        <w:gridCol w:w="7766"/>
      </w:tblGrid>
      <w:tr w:rsidR="001E3E76" w:rsidRPr="009F111A" w14:paraId="65CDC178" w14:textId="77777777">
        <w:trPr>
          <w:trHeight w:val="630"/>
          <w:jc w:val="center"/>
        </w:trPr>
        <w:tc>
          <w:tcPr>
            <w:tcW w:w="7766" w:type="dxa"/>
            <w:shd w:val="clear" w:color="auto" w:fill="4C1130"/>
            <w:vAlign w:val="center"/>
          </w:tcPr>
          <w:p w14:paraId="29B252CB" w14:textId="727B0A8B" w:rsidR="001E3E76" w:rsidRPr="00722456" w:rsidRDefault="001E3E76">
            <w:pPr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36"/>
                <w:szCs w:val="36"/>
                <w:lang w:val="en-US"/>
              </w:rPr>
            </w:pPr>
          </w:p>
          <w:p w14:paraId="391F0373" w14:textId="77777777" w:rsidR="001E3E76" w:rsidRDefault="00CB1BC6">
            <w:pPr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36"/>
                <w:szCs w:val="36"/>
              </w:rPr>
            </w:pPr>
            <w:r>
              <w:rPr>
                <w:noProof/>
              </w:rPr>
              <w:pict w14:anchorId="2C74C389">
                <v:rect id="_x0000_i1025" alt="" style="width:419.4pt;height:.05pt;mso-width-percent:0;mso-height-percent:0;mso-width-percent:0;mso-height-percent:0" o:hrpct="898" o:hralign="center" o:hrstd="t" o:hr="t" fillcolor="#a0a0a0" stroked="f"/>
              </w:pict>
            </w:r>
          </w:p>
          <w:p w14:paraId="75D41F9D" w14:textId="77777777" w:rsidR="001E3E76" w:rsidRPr="009457A4" w:rsidRDefault="00525772">
            <w:pPr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36"/>
                <w:szCs w:val="36"/>
                <w:lang w:val="en-US"/>
              </w:rPr>
            </w:pPr>
            <w:r w:rsidRPr="009457A4">
              <w:rPr>
                <w:rFonts w:ascii="Poppins" w:eastAsia="Poppins" w:hAnsi="Poppins" w:cs="Poppins"/>
                <w:b/>
                <w:color w:val="FFFFFF"/>
                <w:sz w:val="36"/>
                <w:szCs w:val="36"/>
                <w:lang w:val="en-US"/>
              </w:rPr>
              <w:t>SEATTLE SOUNDERS vs. PUMAS UNAM</w:t>
            </w:r>
          </w:p>
        </w:tc>
      </w:tr>
    </w:tbl>
    <w:p w14:paraId="5E6CA9D2" w14:textId="1C9314A7" w:rsidR="00722456" w:rsidRPr="00722456" w:rsidRDefault="00722456" w:rsidP="00722456">
      <w:pPr>
        <w:widowControl w:val="0"/>
        <w:numPr>
          <w:ilvl w:val="0"/>
          <w:numId w:val="14"/>
        </w:numPr>
        <w:spacing w:before="200" w:line="240" w:lineRule="auto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722456">
        <w:rPr>
          <w:rFonts w:ascii="Poppins" w:eastAsia="Poppins" w:hAnsi="Poppins" w:cs="Poppins"/>
          <w:sz w:val="20"/>
          <w:szCs w:val="20"/>
          <w:lang w:val="en-US"/>
        </w:rPr>
        <w:t>Pumas UNAM and Seattle Sounders tied 2-2 (Juan Ignacio Dinenno x2; Nicolás Lodeiro x2 Pk´s) in the first leg, at the Estadio Olímpico Universitario</w:t>
      </w:r>
      <w:r w:rsidR="00DD505F">
        <w:rPr>
          <w:rFonts w:ascii="Poppins" w:eastAsia="Poppins" w:hAnsi="Poppins" w:cs="Poppins"/>
          <w:sz w:val="20"/>
          <w:szCs w:val="20"/>
          <w:lang w:val="en-US"/>
        </w:rPr>
        <w:t xml:space="preserve"> on April 27, 2022. </w:t>
      </w:r>
    </w:p>
    <w:p w14:paraId="09BBC9CA" w14:textId="3A031B96" w:rsidR="00722456" w:rsidRPr="00722456" w:rsidRDefault="00722456" w:rsidP="00722456">
      <w:pPr>
        <w:widowControl w:val="0"/>
        <w:numPr>
          <w:ilvl w:val="0"/>
          <w:numId w:val="14"/>
        </w:numPr>
        <w:spacing w:before="200" w:line="240" w:lineRule="auto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722456">
        <w:rPr>
          <w:rFonts w:ascii="Poppins" w:eastAsia="Poppins" w:hAnsi="Poppins" w:cs="Poppins"/>
          <w:sz w:val="20"/>
          <w:szCs w:val="20"/>
          <w:lang w:val="en-US"/>
        </w:rPr>
        <w:t>16 of the previous champions in tournament history managed to win the title after drawing the first leg and winning the second leg (includes former Concacaf Champions Cup)</w:t>
      </w:r>
    </w:p>
    <w:p w14:paraId="0438FE76" w14:textId="2F08E51C" w:rsidR="00722456" w:rsidRPr="00722456" w:rsidRDefault="00722456" w:rsidP="00722456">
      <w:pPr>
        <w:widowControl w:val="0"/>
        <w:numPr>
          <w:ilvl w:val="0"/>
          <w:numId w:val="14"/>
        </w:numPr>
        <w:spacing w:before="200" w:line="240" w:lineRule="auto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722456">
        <w:rPr>
          <w:rFonts w:ascii="Poppins" w:eastAsia="Poppins" w:hAnsi="Poppins" w:cs="Poppins"/>
          <w:sz w:val="20"/>
          <w:szCs w:val="20"/>
          <w:lang w:val="en-US"/>
        </w:rPr>
        <w:t>Cruz Azul MEX (1969), CD FAS SLV (1979), SV Transvaal SUR (1981), Pumas UNAM MEX (1982 and 1989), Atlante MEX (1983), Club América MEX (1987, 1990, 2006 -in Extra Time - and 2014/15), Toluca MEX (2003), Alajuelense CRC (2004), Pachuca MEX (2008 and 2016/17) and CF Monterrey MEX (2010/11 and 2012/13).</w:t>
      </w:r>
    </w:p>
    <w:p w14:paraId="1986B190" w14:textId="4D78E2C9" w:rsidR="00722456" w:rsidRPr="00722456" w:rsidRDefault="00722456" w:rsidP="00722456">
      <w:pPr>
        <w:widowControl w:val="0"/>
        <w:numPr>
          <w:ilvl w:val="0"/>
          <w:numId w:val="14"/>
        </w:numPr>
        <w:spacing w:before="200" w:line="240" w:lineRule="auto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722456">
        <w:rPr>
          <w:rFonts w:ascii="Poppins" w:eastAsia="Poppins" w:hAnsi="Poppins" w:cs="Poppins"/>
          <w:sz w:val="20"/>
          <w:szCs w:val="20"/>
          <w:lang w:val="en-US"/>
        </w:rPr>
        <w:t>In 88% of the finals, the club that won the second leg playing at home was the champion.</w:t>
      </w:r>
    </w:p>
    <w:p w14:paraId="7A0BBCB9" w14:textId="77777777" w:rsidR="00722456" w:rsidRDefault="00722456" w:rsidP="00722456">
      <w:pPr>
        <w:widowControl w:val="0"/>
        <w:numPr>
          <w:ilvl w:val="0"/>
          <w:numId w:val="14"/>
        </w:numPr>
        <w:spacing w:before="200" w:line="240" w:lineRule="auto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722456">
        <w:rPr>
          <w:rFonts w:ascii="Poppins" w:eastAsia="Poppins" w:hAnsi="Poppins" w:cs="Poppins"/>
          <w:sz w:val="20"/>
          <w:szCs w:val="20"/>
          <w:lang w:val="en-US"/>
        </w:rPr>
        <w:t>Only on 2 occasions, the away team managed to win the title: CF Monterrey vs. Real Salt Lake in 2010/11 (first leg: 2-2 and second leg: 0-1) and Club América vs. CF Montreal in 2014/15 (first leg: 1-1 and second leg: 2-4).</w:t>
      </w:r>
    </w:p>
    <w:p w14:paraId="18549286" w14:textId="6DD0B063" w:rsidR="00722456" w:rsidRPr="00722456" w:rsidRDefault="00722456" w:rsidP="00722456">
      <w:pPr>
        <w:widowControl w:val="0"/>
        <w:numPr>
          <w:ilvl w:val="0"/>
          <w:numId w:val="14"/>
        </w:numPr>
        <w:spacing w:before="200" w:line="240" w:lineRule="auto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722456">
        <w:rPr>
          <w:rFonts w:ascii="Poppins" w:eastAsia="Poppins" w:hAnsi="Poppins" w:cs="Poppins"/>
          <w:sz w:val="20"/>
          <w:szCs w:val="20"/>
          <w:lang w:val="en-US"/>
        </w:rPr>
        <w:t xml:space="preserve"> 2 clubs managed to win the SCCL after drawing both games in the series.</w:t>
      </w:r>
    </w:p>
    <w:p w14:paraId="7F85CE41" w14:textId="2F5401AA" w:rsidR="00722456" w:rsidRPr="00722456" w:rsidRDefault="00722456" w:rsidP="00722456">
      <w:pPr>
        <w:widowControl w:val="0"/>
        <w:numPr>
          <w:ilvl w:val="0"/>
          <w:numId w:val="14"/>
        </w:numPr>
        <w:spacing w:before="200" w:line="240" w:lineRule="auto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722456">
        <w:rPr>
          <w:rFonts w:ascii="Poppins" w:eastAsia="Poppins" w:hAnsi="Poppins" w:cs="Poppins"/>
          <w:sz w:val="20"/>
          <w:szCs w:val="20"/>
          <w:lang w:val="en-US"/>
        </w:rPr>
        <w:t xml:space="preserve"> 1.- Pachuca, Champions Cup 2007 after beating CD Guadalajara 7-6 on penalties </w:t>
      </w:r>
      <w:r w:rsidRPr="00722456">
        <w:rPr>
          <w:rFonts w:ascii="Poppins" w:eastAsia="Poppins" w:hAnsi="Poppins" w:cs="Poppins"/>
          <w:sz w:val="20"/>
          <w:szCs w:val="20"/>
          <w:lang w:val="en-US"/>
        </w:rPr>
        <w:lastRenderedPageBreak/>
        <w:t>after a global score of 2-2.</w:t>
      </w:r>
    </w:p>
    <w:p w14:paraId="4B46A0ED" w14:textId="4CED096E" w:rsidR="00722456" w:rsidRPr="00722456" w:rsidRDefault="00722456" w:rsidP="00722456">
      <w:pPr>
        <w:widowControl w:val="0"/>
        <w:numPr>
          <w:ilvl w:val="0"/>
          <w:numId w:val="14"/>
        </w:numPr>
        <w:spacing w:before="200" w:line="240" w:lineRule="auto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722456">
        <w:rPr>
          <w:rFonts w:ascii="Poppins" w:eastAsia="Poppins" w:hAnsi="Poppins" w:cs="Poppins"/>
          <w:sz w:val="20"/>
          <w:szCs w:val="20"/>
          <w:lang w:val="en-US"/>
        </w:rPr>
        <w:t>2.- Cruz Azul, Scotiabank Concacaf Champions League 2013/14, with the away goal after drawing 1-1 on aggregate vs. Toluca.</w:t>
      </w:r>
    </w:p>
    <w:p w14:paraId="6F98941D" w14:textId="6EEA1CD8" w:rsidR="00722456" w:rsidRPr="00722456" w:rsidRDefault="00722456" w:rsidP="00722456">
      <w:pPr>
        <w:widowControl w:val="0"/>
        <w:numPr>
          <w:ilvl w:val="0"/>
          <w:numId w:val="14"/>
        </w:numPr>
        <w:spacing w:before="200" w:line="240" w:lineRule="auto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722456">
        <w:rPr>
          <w:rFonts w:ascii="Poppins" w:eastAsia="Poppins" w:hAnsi="Poppins" w:cs="Poppins"/>
          <w:sz w:val="20"/>
          <w:szCs w:val="20"/>
          <w:lang w:val="en-US"/>
        </w:rPr>
        <w:t>Champions and runners-up of the United States in Concacaf Club Tournaments: DC United (1998) head coach Bruce Arena and Los Angeles Galaxy (2000), runners-up: Los Angeles Galaxy (1997), Real Salt Lake (2011) and Los Angeles FC (2020).</w:t>
      </w:r>
    </w:p>
    <w:p w14:paraId="4B770B94" w14:textId="07063AC1" w:rsidR="00722456" w:rsidRPr="009F111A" w:rsidRDefault="00722456" w:rsidP="00722456">
      <w:pPr>
        <w:widowControl w:val="0"/>
        <w:numPr>
          <w:ilvl w:val="0"/>
          <w:numId w:val="14"/>
        </w:numPr>
        <w:spacing w:before="200" w:line="240" w:lineRule="auto"/>
        <w:ind w:right="105"/>
        <w:rPr>
          <w:rFonts w:ascii="Poppins" w:eastAsia="Poppins" w:hAnsi="Poppins" w:cs="Poppins"/>
          <w:b/>
          <w:bCs/>
          <w:sz w:val="20"/>
          <w:szCs w:val="20"/>
          <w:lang w:val="en-US"/>
        </w:rPr>
      </w:pPr>
      <w:r w:rsidRPr="009F111A">
        <w:rPr>
          <w:rFonts w:ascii="Poppins" w:eastAsia="Poppins" w:hAnsi="Poppins" w:cs="Poppins"/>
          <w:b/>
          <w:bCs/>
          <w:sz w:val="20"/>
          <w:szCs w:val="20"/>
          <w:lang w:val="en-US"/>
        </w:rPr>
        <w:t>Series between clubs from Mexico and the United States in Finals</w:t>
      </w:r>
    </w:p>
    <w:p w14:paraId="31040E19" w14:textId="77777777" w:rsidR="00722456" w:rsidRPr="00722456" w:rsidRDefault="00722456" w:rsidP="00722456">
      <w:pPr>
        <w:widowControl w:val="0"/>
        <w:numPr>
          <w:ilvl w:val="0"/>
          <w:numId w:val="14"/>
        </w:numPr>
        <w:spacing w:before="200" w:line="240" w:lineRule="auto"/>
        <w:ind w:right="105"/>
        <w:rPr>
          <w:rFonts w:ascii="Poppins" w:eastAsia="Poppins" w:hAnsi="Poppins" w:cs="Poppins"/>
          <w:sz w:val="20"/>
          <w:szCs w:val="20"/>
        </w:rPr>
      </w:pPr>
      <w:r w:rsidRPr="00722456">
        <w:rPr>
          <w:rFonts w:ascii="Poppins" w:eastAsia="Poppins" w:hAnsi="Poppins" w:cs="Poppins"/>
          <w:sz w:val="20"/>
          <w:szCs w:val="20"/>
          <w:lang w:val="en-US"/>
        </w:rPr>
        <w:t xml:space="preserve">United States teams vs. Mexican clubs: G-6 W-1 D-2 L-3. </w:t>
      </w:r>
      <w:r w:rsidRPr="00722456">
        <w:rPr>
          <w:rFonts w:ascii="Poppins" w:eastAsia="Poppins" w:hAnsi="Poppins" w:cs="Poppins"/>
          <w:sz w:val="20"/>
          <w:szCs w:val="20"/>
        </w:rPr>
        <w:t>(27.8% effective).</w:t>
      </w:r>
    </w:p>
    <w:p w14:paraId="039DAD0D" w14:textId="1E962B64" w:rsidR="00722456" w:rsidRPr="009F111A" w:rsidRDefault="00722456" w:rsidP="00722456">
      <w:pPr>
        <w:widowControl w:val="0"/>
        <w:numPr>
          <w:ilvl w:val="0"/>
          <w:numId w:val="14"/>
        </w:numPr>
        <w:spacing w:before="200" w:line="240" w:lineRule="auto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722456">
        <w:rPr>
          <w:rFonts w:ascii="Poppins" w:eastAsia="Poppins" w:hAnsi="Poppins" w:cs="Poppins"/>
          <w:sz w:val="20"/>
          <w:szCs w:val="20"/>
          <w:lang w:val="en-US"/>
        </w:rPr>
        <w:t xml:space="preserve">Teams of Mexico vs. United States clubs: G-6 W-3 D-2 L-1. </w:t>
      </w:r>
      <w:r w:rsidRPr="009F111A">
        <w:rPr>
          <w:rFonts w:ascii="Poppins" w:eastAsia="Poppins" w:hAnsi="Poppins" w:cs="Poppins"/>
          <w:sz w:val="20"/>
          <w:szCs w:val="20"/>
          <w:lang w:val="en-US"/>
        </w:rPr>
        <w:t>(61.1% effective).</w:t>
      </w:r>
    </w:p>
    <w:p w14:paraId="530488A3" w14:textId="07447A0B" w:rsidR="00722456" w:rsidRPr="00722456" w:rsidRDefault="00722456" w:rsidP="00722456">
      <w:pPr>
        <w:widowControl w:val="0"/>
        <w:numPr>
          <w:ilvl w:val="0"/>
          <w:numId w:val="14"/>
        </w:numPr>
        <w:spacing w:before="200" w:line="240" w:lineRule="auto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722456">
        <w:rPr>
          <w:rFonts w:ascii="Poppins" w:eastAsia="Poppins" w:hAnsi="Poppins" w:cs="Poppins"/>
          <w:sz w:val="20"/>
          <w:szCs w:val="20"/>
          <w:lang w:val="en-US"/>
        </w:rPr>
        <w:t>Series between clubs from the United States vs. Mexico (Champions Era):</w:t>
      </w:r>
    </w:p>
    <w:p w14:paraId="6FFAC8E7" w14:textId="77777777" w:rsidR="00722456" w:rsidRPr="00722456" w:rsidRDefault="00722456" w:rsidP="00722456">
      <w:pPr>
        <w:widowControl w:val="0"/>
        <w:numPr>
          <w:ilvl w:val="0"/>
          <w:numId w:val="14"/>
        </w:numPr>
        <w:spacing w:before="200" w:line="240" w:lineRule="auto"/>
        <w:ind w:right="105"/>
        <w:rPr>
          <w:rFonts w:ascii="Poppins" w:eastAsia="Poppins" w:hAnsi="Poppins" w:cs="Poppins"/>
          <w:sz w:val="20"/>
          <w:szCs w:val="20"/>
        </w:rPr>
      </w:pPr>
      <w:r w:rsidRPr="00722456">
        <w:rPr>
          <w:rFonts w:ascii="Poppins" w:eastAsia="Poppins" w:hAnsi="Poppins" w:cs="Poppins"/>
          <w:sz w:val="20"/>
          <w:szCs w:val="20"/>
          <w:lang w:val="en-US"/>
        </w:rPr>
        <w:t xml:space="preserve">United States teams vs. Mexican clubs: G-92 W-23 D-17 L-52. </w:t>
      </w:r>
      <w:r w:rsidRPr="00722456">
        <w:rPr>
          <w:rFonts w:ascii="Poppins" w:eastAsia="Poppins" w:hAnsi="Poppins" w:cs="Poppins"/>
          <w:sz w:val="20"/>
          <w:szCs w:val="20"/>
        </w:rPr>
        <w:t>(31.2% effectiveness).</w:t>
      </w:r>
    </w:p>
    <w:p w14:paraId="02FA3125" w14:textId="77777777" w:rsidR="00722456" w:rsidRPr="00722456" w:rsidRDefault="00722456" w:rsidP="00722456">
      <w:pPr>
        <w:widowControl w:val="0"/>
        <w:numPr>
          <w:ilvl w:val="0"/>
          <w:numId w:val="14"/>
        </w:numPr>
        <w:spacing w:before="200" w:line="240" w:lineRule="auto"/>
        <w:ind w:right="105"/>
        <w:rPr>
          <w:rFonts w:ascii="Poppins" w:eastAsia="Poppins" w:hAnsi="Poppins" w:cs="Poppins"/>
          <w:sz w:val="20"/>
          <w:szCs w:val="20"/>
        </w:rPr>
      </w:pPr>
      <w:r w:rsidRPr="00722456">
        <w:rPr>
          <w:rFonts w:ascii="Poppins" w:eastAsia="Poppins" w:hAnsi="Poppins" w:cs="Poppins"/>
          <w:sz w:val="20"/>
          <w:szCs w:val="20"/>
          <w:lang w:val="en-US"/>
        </w:rPr>
        <w:t xml:space="preserve">United States teams at home vs. Mexican rivals: G-44 W-17 D-10 L-17 (GF-52 GA-53). </w:t>
      </w:r>
      <w:r w:rsidRPr="00722456">
        <w:rPr>
          <w:rFonts w:ascii="Poppins" w:eastAsia="Poppins" w:hAnsi="Poppins" w:cs="Poppins"/>
          <w:sz w:val="20"/>
          <w:szCs w:val="20"/>
        </w:rPr>
        <w:t>46.2% effectiveness.</w:t>
      </w:r>
    </w:p>
    <w:p w14:paraId="533C0938" w14:textId="77777777" w:rsidR="00722456" w:rsidRPr="00722456" w:rsidRDefault="00722456" w:rsidP="00722456">
      <w:pPr>
        <w:widowControl w:val="0"/>
        <w:numPr>
          <w:ilvl w:val="0"/>
          <w:numId w:val="14"/>
        </w:numPr>
        <w:spacing w:before="200" w:line="240" w:lineRule="auto"/>
        <w:ind w:right="105"/>
        <w:rPr>
          <w:rFonts w:ascii="Poppins" w:eastAsia="Poppins" w:hAnsi="Poppins" w:cs="Poppins"/>
          <w:sz w:val="20"/>
          <w:szCs w:val="20"/>
        </w:rPr>
      </w:pPr>
      <w:r w:rsidRPr="009F111A">
        <w:rPr>
          <w:rFonts w:ascii="Poppins" w:eastAsia="Poppins" w:hAnsi="Poppins" w:cs="Poppins"/>
          <w:b/>
          <w:bCs/>
          <w:sz w:val="20"/>
          <w:szCs w:val="20"/>
          <w:lang w:val="en-US"/>
        </w:rPr>
        <w:t>Seattle Sounders vs. Mexican clubs by Champions ERA</w:t>
      </w:r>
      <w:r w:rsidRPr="00722456">
        <w:rPr>
          <w:rFonts w:ascii="Poppins" w:eastAsia="Poppins" w:hAnsi="Poppins" w:cs="Poppins"/>
          <w:sz w:val="20"/>
          <w:szCs w:val="20"/>
          <w:lang w:val="en-US"/>
        </w:rPr>
        <w:t xml:space="preserve">: G-17 W-5 D-4 L-8. </w:t>
      </w:r>
      <w:r w:rsidRPr="00722456">
        <w:rPr>
          <w:rFonts w:ascii="Poppins" w:eastAsia="Poppins" w:hAnsi="Poppins" w:cs="Poppins"/>
          <w:sz w:val="20"/>
          <w:szCs w:val="20"/>
        </w:rPr>
        <w:t>(37.3% effective).</w:t>
      </w:r>
    </w:p>
    <w:p w14:paraId="413A8CB4" w14:textId="2336990F" w:rsidR="00722456" w:rsidRPr="00722456" w:rsidRDefault="00722456" w:rsidP="00722456">
      <w:pPr>
        <w:widowControl w:val="0"/>
        <w:numPr>
          <w:ilvl w:val="0"/>
          <w:numId w:val="14"/>
        </w:numPr>
        <w:spacing w:before="200" w:line="240" w:lineRule="auto"/>
        <w:ind w:right="105"/>
        <w:rPr>
          <w:rFonts w:ascii="Poppins" w:eastAsia="Poppins" w:hAnsi="Poppins" w:cs="Poppins"/>
          <w:sz w:val="20"/>
          <w:szCs w:val="20"/>
        </w:rPr>
      </w:pPr>
      <w:r w:rsidRPr="009F111A">
        <w:rPr>
          <w:rFonts w:ascii="Poppins" w:eastAsia="Poppins" w:hAnsi="Poppins" w:cs="Poppins"/>
          <w:b/>
          <w:bCs/>
          <w:sz w:val="20"/>
          <w:szCs w:val="20"/>
          <w:lang w:val="en-US"/>
        </w:rPr>
        <w:t xml:space="preserve">Seattle Sounders at </w:t>
      </w:r>
      <w:r w:rsidR="00F46492" w:rsidRPr="009F111A">
        <w:rPr>
          <w:rFonts w:ascii="Poppins" w:eastAsia="Poppins" w:hAnsi="Poppins" w:cs="Poppins"/>
          <w:b/>
          <w:bCs/>
          <w:sz w:val="20"/>
          <w:szCs w:val="20"/>
          <w:lang w:val="en-US"/>
        </w:rPr>
        <w:t>home vs.</w:t>
      </w:r>
      <w:r w:rsidRPr="009F111A">
        <w:rPr>
          <w:rFonts w:ascii="Poppins" w:eastAsia="Poppins" w:hAnsi="Poppins" w:cs="Poppins"/>
          <w:b/>
          <w:bCs/>
          <w:sz w:val="20"/>
          <w:szCs w:val="20"/>
          <w:lang w:val="en-US"/>
        </w:rPr>
        <w:t xml:space="preserve"> Mexican teams</w:t>
      </w:r>
      <w:r w:rsidRPr="00722456">
        <w:rPr>
          <w:rFonts w:ascii="Poppins" w:eastAsia="Poppins" w:hAnsi="Poppins" w:cs="Poppins"/>
          <w:sz w:val="20"/>
          <w:szCs w:val="20"/>
          <w:lang w:val="en-US"/>
        </w:rPr>
        <w:t xml:space="preserve">: G-8 W-4 D-1 L-3 (GF-12 GA-9). </w:t>
      </w:r>
      <w:r w:rsidRPr="00722456">
        <w:rPr>
          <w:rFonts w:ascii="Poppins" w:eastAsia="Poppins" w:hAnsi="Poppins" w:cs="Poppins"/>
          <w:sz w:val="20"/>
          <w:szCs w:val="20"/>
        </w:rPr>
        <w:t>54.2% effectiveness.</w:t>
      </w:r>
    </w:p>
    <w:p w14:paraId="7E349A52" w14:textId="5CA1C0D4" w:rsidR="00722456" w:rsidRPr="00722456" w:rsidRDefault="00722456" w:rsidP="00722456">
      <w:pPr>
        <w:widowControl w:val="0"/>
        <w:numPr>
          <w:ilvl w:val="0"/>
          <w:numId w:val="14"/>
        </w:numPr>
        <w:spacing w:before="200" w:line="240" w:lineRule="auto"/>
        <w:ind w:right="105"/>
        <w:rPr>
          <w:rFonts w:ascii="Poppins" w:eastAsia="Poppins" w:hAnsi="Poppins" w:cs="Poppins"/>
          <w:sz w:val="20"/>
          <w:szCs w:val="20"/>
        </w:rPr>
      </w:pPr>
      <w:r w:rsidRPr="00722456">
        <w:rPr>
          <w:rFonts w:ascii="Poppins" w:eastAsia="Poppins" w:hAnsi="Poppins" w:cs="Poppins"/>
          <w:sz w:val="20"/>
          <w:szCs w:val="20"/>
          <w:lang w:val="en-US"/>
        </w:rPr>
        <w:t xml:space="preserve">Teams from Mexico vs. US clubs: G-92 W-52 D-17 L-23. </w:t>
      </w:r>
      <w:r w:rsidRPr="00722456">
        <w:rPr>
          <w:rFonts w:ascii="Poppins" w:eastAsia="Poppins" w:hAnsi="Poppins" w:cs="Poppins"/>
          <w:sz w:val="20"/>
          <w:szCs w:val="20"/>
        </w:rPr>
        <w:t>(62.7% effective</w:t>
      </w:r>
      <w:r w:rsidR="00F46492">
        <w:rPr>
          <w:rFonts w:ascii="Poppins" w:eastAsia="Poppins" w:hAnsi="Poppins" w:cs="Poppins"/>
          <w:sz w:val="20"/>
          <w:szCs w:val="20"/>
        </w:rPr>
        <w:t>ness</w:t>
      </w:r>
      <w:r w:rsidRPr="00722456">
        <w:rPr>
          <w:rFonts w:ascii="Poppins" w:eastAsia="Poppins" w:hAnsi="Poppins" w:cs="Poppins"/>
          <w:sz w:val="20"/>
          <w:szCs w:val="20"/>
        </w:rPr>
        <w:t>).</w:t>
      </w:r>
    </w:p>
    <w:p w14:paraId="43114030" w14:textId="77777777" w:rsidR="00722456" w:rsidRPr="00722456" w:rsidRDefault="00722456" w:rsidP="00722456">
      <w:pPr>
        <w:widowControl w:val="0"/>
        <w:numPr>
          <w:ilvl w:val="0"/>
          <w:numId w:val="14"/>
        </w:numPr>
        <w:spacing w:before="200" w:line="240" w:lineRule="auto"/>
        <w:ind w:right="105"/>
        <w:rPr>
          <w:rFonts w:ascii="Poppins" w:eastAsia="Poppins" w:hAnsi="Poppins" w:cs="Poppins"/>
          <w:sz w:val="20"/>
          <w:szCs w:val="20"/>
        </w:rPr>
      </w:pPr>
      <w:r w:rsidRPr="00722456">
        <w:rPr>
          <w:rFonts w:ascii="Poppins" w:eastAsia="Poppins" w:hAnsi="Poppins" w:cs="Poppins"/>
          <w:sz w:val="20"/>
          <w:szCs w:val="20"/>
          <w:lang w:val="en-US"/>
        </w:rPr>
        <w:t xml:space="preserve">Away teams from Mexico vs. US rivals: G-44 W-17 D-10 L-17 (GF-53 GA-52). </w:t>
      </w:r>
      <w:r w:rsidRPr="00722456">
        <w:rPr>
          <w:rFonts w:ascii="Poppins" w:eastAsia="Poppins" w:hAnsi="Poppins" w:cs="Poppins"/>
          <w:sz w:val="20"/>
          <w:szCs w:val="20"/>
        </w:rPr>
        <w:t>46.2% effectiveness.</w:t>
      </w:r>
    </w:p>
    <w:p w14:paraId="07D849C8" w14:textId="77777777" w:rsidR="00722456" w:rsidRPr="00722456" w:rsidRDefault="00722456" w:rsidP="00722456">
      <w:pPr>
        <w:widowControl w:val="0"/>
        <w:numPr>
          <w:ilvl w:val="0"/>
          <w:numId w:val="14"/>
        </w:numPr>
        <w:spacing w:before="200" w:line="240" w:lineRule="auto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722456">
        <w:rPr>
          <w:rFonts w:ascii="Poppins" w:eastAsia="Poppins" w:hAnsi="Poppins" w:cs="Poppins"/>
          <w:sz w:val="20"/>
          <w:szCs w:val="20"/>
          <w:lang w:val="en-US"/>
        </w:rPr>
        <w:t>Toluca won the only series on penalty kicks (5-4) vs San José Earthquakes after a 2-2 draw in 2013-14.</w:t>
      </w:r>
    </w:p>
    <w:p w14:paraId="0F93370E" w14:textId="248C44AA" w:rsidR="00722456" w:rsidRPr="00722456" w:rsidRDefault="00722456" w:rsidP="00722456">
      <w:pPr>
        <w:widowControl w:val="0"/>
        <w:numPr>
          <w:ilvl w:val="0"/>
          <w:numId w:val="14"/>
        </w:numPr>
        <w:spacing w:before="200" w:line="240" w:lineRule="auto"/>
        <w:ind w:right="105"/>
        <w:rPr>
          <w:rFonts w:ascii="Poppins" w:eastAsia="Poppins" w:hAnsi="Poppins" w:cs="Poppins"/>
          <w:sz w:val="20"/>
          <w:szCs w:val="20"/>
        </w:rPr>
      </w:pPr>
      <w:r w:rsidRPr="00722456">
        <w:rPr>
          <w:rFonts w:ascii="Poppins" w:eastAsia="Poppins" w:hAnsi="Poppins" w:cs="Poppins"/>
          <w:sz w:val="20"/>
          <w:szCs w:val="20"/>
          <w:lang w:val="en-US"/>
        </w:rPr>
        <w:t xml:space="preserve">Pumas UNAM vs. US clubs: G-7 W-3 D-2 L-2. </w:t>
      </w:r>
      <w:r w:rsidRPr="00722456">
        <w:rPr>
          <w:rFonts w:ascii="Poppins" w:eastAsia="Poppins" w:hAnsi="Poppins" w:cs="Poppins"/>
          <w:sz w:val="20"/>
          <w:szCs w:val="20"/>
        </w:rPr>
        <w:t>(52.4% effective</w:t>
      </w:r>
      <w:r w:rsidR="00F46492">
        <w:rPr>
          <w:rFonts w:ascii="Poppins" w:eastAsia="Poppins" w:hAnsi="Poppins" w:cs="Poppins"/>
          <w:sz w:val="20"/>
          <w:szCs w:val="20"/>
        </w:rPr>
        <w:t>ness</w:t>
      </w:r>
      <w:r w:rsidRPr="00722456">
        <w:rPr>
          <w:rFonts w:ascii="Poppins" w:eastAsia="Poppins" w:hAnsi="Poppins" w:cs="Poppins"/>
          <w:sz w:val="20"/>
          <w:szCs w:val="20"/>
        </w:rPr>
        <w:t>).</w:t>
      </w:r>
    </w:p>
    <w:p w14:paraId="1DB3CCCF" w14:textId="77777777" w:rsidR="00722456" w:rsidRPr="00722456" w:rsidRDefault="00722456" w:rsidP="00722456">
      <w:pPr>
        <w:widowControl w:val="0"/>
        <w:numPr>
          <w:ilvl w:val="0"/>
          <w:numId w:val="14"/>
        </w:numPr>
        <w:spacing w:before="200" w:line="240" w:lineRule="auto"/>
        <w:ind w:right="105"/>
        <w:rPr>
          <w:rFonts w:ascii="Poppins" w:eastAsia="Poppins" w:hAnsi="Poppins" w:cs="Poppins"/>
          <w:sz w:val="20"/>
          <w:szCs w:val="20"/>
        </w:rPr>
      </w:pPr>
      <w:r w:rsidRPr="00722456">
        <w:rPr>
          <w:rFonts w:ascii="Poppins" w:eastAsia="Poppins" w:hAnsi="Poppins" w:cs="Poppins"/>
          <w:sz w:val="20"/>
          <w:szCs w:val="20"/>
          <w:lang w:val="en-US"/>
        </w:rPr>
        <w:t xml:space="preserve">Pumas away vs US Teams: G-3 W-1 D-0 Ñ-2 (GF-5 GA-4). </w:t>
      </w:r>
      <w:r w:rsidRPr="00722456">
        <w:rPr>
          <w:rFonts w:ascii="Poppins" w:eastAsia="Poppins" w:hAnsi="Poppins" w:cs="Poppins"/>
          <w:sz w:val="20"/>
          <w:szCs w:val="20"/>
        </w:rPr>
        <w:t>33.3% effectiveness.</w:t>
      </w:r>
    </w:p>
    <w:p w14:paraId="15C4E7EF" w14:textId="20F175B6" w:rsidR="00722456" w:rsidRPr="00722456" w:rsidRDefault="00722456" w:rsidP="00722456">
      <w:pPr>
        <w:widowControl w:val="0"/>
        <w:numPr>
          <w:ilvl w:val="0"/>
          <w:numId w:val="14"/>
        </w:numPr>
        <w:spacing w:before="200" w:line="240" w:lineRule="auto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722456">
        <w:rPr>
          <w:rFonts w:ascii="Poppins" w:eastAsia="Poppins" w:hAnsi="Poppins" w:cs="Poppins"/>
          <w:sz w:val="20"/>
          <w:szCs w:val="20"/>
          <w:lang w:val="en-US"/>
        </w:rPr>
        <w:t>All-Time series between clubs from the United States vs. Mexico (</w:t>
      </w:r>
      <w:r w:rsidRPr="00F46492">
        <w:rPr>
          <w:rFonts w:ascii="Poppins" w:eastAsia="Poppins" w:hAnsi="Poppins" w:cs="Poppins"/>
          <w:b/>
          <w:bCs/>
          <w:sz w:val="20"/>
          <w:szCs w:val="20"/>
          <w:lang w:val="en-US"/>
        </w:rPr>
        <w:t>includes Champions Cup</w:t>
      </w:r>
      <w:r w:rsidRPr="00722456">
        <w:rPr>
          <w:rFonts w:ascii="Poppins" w:eastAsia="Poppins" w:hAnsi="Poppins" w:cs="Poppins"/>
          <w:sz w:val="20"/>
          <w:szCs w:val="20"/>
          <w:lang w:val="en-US"/>
        </w:rPr>
        <w:t>):</w:t>
      </w:r>
    </w:p>
    <w:p w14:paraId="53967ED8" w14:textId="417730CB" w:rsidR="001E3E76" w:rsidRPr="009F111A" w:rsidRDefault="001E3E76">
      <w:pPr>
        <w:shd w:val="clear" w:color="auto" w:fill="FFFFFF"/>
        <w:spacing w:before="200" w:after="200" w:line="240" w:lineRule="auto"/>
        <w:ind w:left="720" w:right="105"/>
        <w:rPr>
          <w:rFonts w:ascii="Poppins" w:eastAsia="Poppins" w:hAnsi="Poppins" w:cs="Poppins"/>
          <w:sz w:val="20"/>
          <w:szCs w:val="20"/>
          <w:lang w:val="en-US"/>
        </w:rPr>
      </w:pPr>
    </w:p>
    <w:tbl>
      <w:tblPr>
        <w:tblStyle w:val="a1"/>
        <w:tblW w:w="8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7738"/>
      </w:tblGrid>
      <w:tr w:rsidR="001E3E76" w14:paraId="50D1D666" w14:textId="77777777">
        <w:trPr>
          <w:trHeight w:val="660"/>
        </w:trPr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8CF71D" w14:textId="77777777" w:rsidR="001E3E76" w:rsidRDefault="00525772">
            <w:pPr>
              <w:spacing w:line="240" w:lineRule="auto"/>
              <w:ind w:right="19"/>
              <w:jc w:val="both"/>
              <w:rPr>
                <w:rFonts w:ascii="Poppins" w:eastAsia="Poppins" w:hAnsi="Poppins" w:cs="Poppins"/>
                <w:b/>
                <w:color w:val="20124D"/>
                <w:sz w:val="30"/>
                <w:szCs w:val="30"/>
              </w:rPr>
            </w:pPr>
            <w:r>
              <w:rPr>
                <w:rFonts w:ascii="Poppins" w:eastAsia="Poppins" w:hAnsi="Poppins" w:cs="Poppins"/>
                <w:noProof/>
                <w:sz w:val="40"/>
                <w:szCs w:val="40"/>
              </w:rPr>
              <w:drawing>
                <wp:inline distT="114300" distB="114300" distL="114300" distR="114300" wp14:anchorId="7EED7CC7" wp14:editId="77D8D9FF">
                  <wp:extent cx="266700" cy="266700"/>
                  <wp:effectExtent l="0" t="0" r="0" b="0"/>
                  <wp:docPr id="19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0FAC9" w14:textId="77777777" w:rsidR="001E3E76" w:rsidRDefault="00525772">
            <w:pPr>
              <w:spacing w:line="240" w:lineRule="auto"/>
              <w:ind w:right="19"/>
              <w:jc w:val="both"/>
              <w:rPr>
                <w:rFonts w:ascii="Poppins" w:eastAsia="Poppins" w:hAnsi="Poppins" w:cs="Poppins"/>
                <w:b/>
                <w:color w:val="20124D"/>
                <w:sz w:val="30"/>
                <w:szCs w:val="30"/>
              </w:rPr>
            </w:pPr>
            <w:r>
              <w:rPr>
                <w:rFonts w:ascii="Poppins" w:eastAsia="Poppins" w:hAnsi="Poppins" w:cs="Poppins"/>
                <w:b/>
                <w:color w:val="20124D"/>
                <w:sz w:val="30"/>
                <w:szCs w:val="30"/>
              </w:rPr>
              <w:t>SEATTLE SOUNDERS (USA)</w:t>
            </w:r>
          </w:p>
        </w:tc>
      </w:tr>
    </w:tbl>
    <w:p w14:paraId="00DC1872" w14:textId="357B3A33" w:rsidR="00BA7DE8" w:rsidRPr="00BA7DE8" w:rsidRDefault="00BA7DE8" w:rsidP="00BA7DE8">
      <w:pPr>
        <w:numPr>
          <w:ilvl w:val="0"/>
          <w:numId w:val="6"/>
        </w:numPr>
        <w:shd w:val="clear" w:color="auto" w:fill="FFFFFF"/>
        <w:spacing w:before="200" w:after="200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BA7DE8">
        <w:rPr>
          <w:rFonts w:ascii="Poppins" w:eastAsia="Poppins" w:hAnsi="Poppins" w:cs="Poppins"/>
          <w:b/>
          <w:bCs/>
          <w:sz w:val="20"/>
          <w:szCs w:val="20"/>
          <w:lang w:val="en-US"/>
        </w:rPr>
        <w:t>Seattle Sounders Record</w:t>
      </w:r>
      <w:r w:rsidRPr="00BA7DE8">
        <w:rPr>
          <w:rFonts w:ascii="Poppins" w:eastAsia="Poppins" w:hAnsi="Poppins" w:cs="Poppins"/>
          <w:sz w:val="20"/>
          <w:szCs w:val="20"/>
          <w:lang w:val="en-US"/>
        </w:rPr>
        <w:t xml:space="preserve"> (</w:t>
      </w:r>
      <w:r w:rsidRPr="00BA7DE8">
        <w:rPr>
          <w:rFonts w:ascii="Poppins" w:eastAsia="Poppins" w:hAnsi="Poppins" w:cs="Poppins"/>
          <w:b/>
          <w:bCs/>
          <w:sz w:val="20"/>
          <w:szCs w:val="20"/>
          <w:lang w:val="en-US"/>
        </w:rPr>
        <w:t>includes late Concacaf Champions Cup</w:t>
      </w:r>
      <w:r w:rsidRPr="00BA7DE8">
        <w:rPr>
          <w:rFonts w:ascii="Poppins" w:eastAsia="Poppins" w:hAnsi="Poppins" w:cs="Poppins"/>
          <w:sz w:val="20"/>
          <w:szCs w:val="20"/>
          <w:lang w:val="en-US"/>
        </w:rPr>
        <w:t xml:space="preserve">): Appearances 8: </w:t>
      </w:r>
      <w:r w:rsidRPr="00BA7DE8">
        <w:rPr>
          <w:rFonts w:ascii="Poppins" w:eastAsia="Poppins" w:hAnsi="Poppins" w:cs="Poppins"/>
          <w:b/>
          <w:bCs/>
          <w:sz w:val="20"/>
          <w:szCs w:val="20"/>
          <w:lang w:val="en-US"/>
        </w:rPr>
        <w:t>It is the MLS team with the most appearances</w:t>
      </w:r>
      <w:r w:rsidRPr="00BA7DE8">
        <w:rPr>
          <w:rFonts w:ascii="Poppins" w:eastAsia="Poppins" w:hAnsi="Poppins" w:cs="Poppins"/>
          <w:sz w:val="20"/>
          <w:szCs w:val="20"/>
          <w:lang w:val="en-US"/>
        </w:rPr>
        <w:t xml:space="preserve"> in the SCCL since 2008-09 (1996, 2010/11, 2011/12, 2012/13, 2015/ 16, 2018, 2020 and 2022).</w:t>
      </w:r>
    </w:p>
    <w:p w14:paraId="16A28191" w14:textId="35D275F7" w:rsidR="00BA7DE8" w:rsidRPr="00BA7DE8" w:rsidRDefault="00BA7DE8" w:rsidP="00BA7DE8">
      <w:pPr>
        <w:numPr>
          <w:ilvl w:val="0"/>
          <w:numId w:val="6"/>
        </w:numPr>
        <w:shd w:val="clear" w:color="auto" w:fill="FFFFFF"/>
        <w:spacing w:before="200" w:after="200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BA7DE8">
        <w:rPr>
          <w:rFonts w:ascii="Poppins" w:eastAsia="Poppins" w:hAnsi="Poppins" w:cs="Poppins"/>
          <w:sz w:val="20"/>
          <w:szCs w:val="20"/>
          <w:lang w:val="en-US"/>
        </w:rPr>
        <w:lastRenderedPageBreak/>
        <w:t>Seattle Sounders is undefeated in the 2022 SCCL, 3W-4D) and is the team with the most points (13) and the team with the most goals scored (15).</w:t>
      </w:r>
    </w:p>
    <w:p w14:paraId="735166D5" w14:textId="4D150218" w:rsidR="00BA7DE8" w:rsidRPr="00BA7DE8" w:rsidRDefault="00BA7DE8" w:rsidP="00BA7DE8">
      <w:pPr>
        <w:numPr>
          <w:ilvl w:val="0"/>
          <w:numId w:val="6"/>
        </w:numPr>
        <w:shd w:val="clear" w:color="auto" w:fill="FFFFFF"/>
        <w:spacing w:before="200" w:after="200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BA7DE8">
        <w:rPr>
          <w:rFonts w:ascii="Poppins" w:eastAsia="Poppins" w:hAnsi="Poppins" w:cs="Poppins"/>
          <w:sz w:val="20"/>
          <w:szCs w:val="20"/>
          <w:lang w:val="en-US"/>
        </w:rPr>
        <w:t>G-49 W-20 D-11 L-18 (GF-84 GC-75). 48.3% effectiveness.</w:t>
      </w:r>
    </w:p>
    <w:p w14:paraId="14E2F20E" w14:textId="6916E390" w:rsidR="00BA7DE8" w:rsidRPr="00BA7DE8" w:rsidRDefault="00BA7DE8" w:rsidP="00BA7DE8">
      <w:pPr>
        <w:numPr>
          <w:ilvl w:val="0"/>
          <w:numId w:val="6"/>
        </w:numPr>
        <w:shd w:val="clear" w:color="auto" w:fill="FFFFFF"/>
        <w:spacing w:before="200" w:after="200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BA7DE8">
        <w:rPr>
          <w:rFonts w:ascii="Poppins" w:eastAsia="Poppins" w:hAnsi="Poppins" w:cs="Poppins"/>
          <w:sz w:val="20"/>
          <w:szCs w:val="20"/>
          <w:lang w:val="en-US"/>
        </w:rPr>
        <w:t>RECORD IN SCCL ERA: G-45 W-19 D-11 L-15 (GF-73 GC-58). 50.4% effectiveness.</w:t>
      </w:r>
    </w:p>
    <w:p w14:paraId="616CB7E9" w14:textId="5E43181B" w:rsidR="00BA7DE8" w:rsidRPr="00BA7DE8" w:rsidRDefault="00BA7DE8" w:rsidP="00BA7DE8">
      <w:pPr>
        <w:numPr>
          <w:ilvl w:val="0"/>
          <w:numId w:val="6"/>
        </w:numPr>
        <w:shd w:val="clear" w:color="auto" w:fill="FFFFFF"/>
        <w:spacing w:before="200" w:after="200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BA7DE8">
        <w:rPr>
          <w:rFonts w:ascii="Poppins" w:eastAsia="Poppins" w:hAnsi="Poppins" w:cs="Poppins"/>
          <w:sz w:val="20"/>
          <w:szCs w:val="20"/>
          <w:lang w:val="en-US"/>
        </w:rPr>
        <w:t>SCCL HOME RECORD: G-25 W-16 D-2 L-7 (GF-58 GC-34). 66.7% effectiveness.</w:t>
      </w:r>
    </w:p>
    <w:p w14:paraId="22D841A9" w14:textId="436D99D5" w:rsidR="00BA7DE8" w:rsidRPr="00BA7DE8" w:rsidRDefault="00BA7DE8" w:rsidP="00BA7DE8">
      <w:pPr>
        <w:numPr>
          <w:ilvl w:val="0"/>
          <w:numId w:val="6"/>
        </w:numPr>
        <w:shd w:val="clear" w:color="auto" w:fill="FFFFFF"/>
        <w:spacing w:before="200" w:after="200"/>
        <w:ind w:right="105"/>
        <w:rPr>
          <w:rFonts w:ascii="Poppins" w:eastAsia="Poppins" w:hAnsi="Poppins" w:cs="Poppins"/>
          <w:sz w:val="20"/>
          <w:szCs w:val="20"/>
        </w:rPr>
      </w:pPr>
      <w:r w:rsidRPr="00BA7DE8">
        <w:rPr>
          <w:rFonts w:ascii="Poppins" w:eastAsia="Poppins" w:hAnsi="Poppins" w:cs="Poppins"/>
          <w:b/>
          <w:bCs/>
          <w:sz w:val="20"/>
          <w:szCs w:val="20"/>
        </w:rPr>
        <w:t>TOP SCORERS IN SCCL</w:t>
      </w:r>
      <w:r w:rsidRPr="00BA7DE8">
        <w:rPr>
          <w:rFonts w:ascii="Poppins" w:eastAsia="Poppins" w:hAnsi="Poppins" w:cs="Poppins"/>
          <w:sz w:val="20"/>
          <w:szCs w:val="20"/>
        </w:rPr>
        <w:t xml:space="preserve"> (Champions Era): </w:t>
      </w:r>
      <w:r w:rsidRPr="009F111A">
        <w:rPr>
          <w:rFonts w:ascii="Poppins" w:eastAsia="Poppins" w:hAnsi="Poppins" w:cs="Poppins"/>
          <w:b/>
          <w:bCs/>
          <w:sz w:val="20"/>
          <w:szCs w:val="20"/>
        </w:rPr>
        <w:t>Fredy Montero</w:t>
      </w:r>
      <w:r w:rsidRPr="00BA7DE8">
        <w:rPr>
          <w:rFonts w:ascii="Poppins" w:eastAsia="Poppins" w:hAnsi="Poppins" w:cs="Poppins"/>
          <w:sz w:val="20"/>
          <w:szCs w:val="20"/>
        </w:rPr>
        <w:t xml:space="preserve"> (COL) 9 goals, Nicolás Lodeiro (URU) 6, Michael Fucito (USA) 5, Brad Evans (USA) 4, Lamar Neagle (USA) 4, Jordan Morris (USA) and Álvaro Fernández (URU) 4.</w:t>
      </w:r>
    </w:p>
    <w:p w14:paraId="5D5BA5F8" w14:textId="06C127AD" w:rsidR="00BA7DE8" w:rsidRPr="00BA7DE8" w:rsidRDefault="00BA7DE8" w:rsidP="00BA7DE8">
      <w:pPr>
        <w:numPr>
          <w:ilvl w:val="0"/>
          <w:numId w:val="6"/>
        </w:numPr>
        <w:shd w:val="clear" w:color="auto" w:fill="FFFFFF"/>
        <w:spacing w:before="200" w:after="200"/>
        <w:ind w:right="105"/>
        <w:rPr>
          <w:rFonts w:ascii="Poppins" w:eastAsia="Poppins" w:hAnsi="Poppins" w:cs="Poppins"/>
          <w:sz w:val="20"/>
          <w:szCs w:val="20"/>
        </w:rPr>
      </w:pPr>
      <w:r w:rsidRPr="00BA7DE8">
        <w:rPr>
          <w:rFonts w:ascii="Poppins" w:eastAsia="Poppins" w:hAnsi="Poppins" w:cs="Poppins"/>
          <w:sz w:val="20"/>
          <w:szCs w:val="20"/>
        </w:rPr>
        <w:t xml:space="preserve"> </w:t>
      </w:r>
      <w:r w:rsidRPr="00BA7DE8">
        <w:rPr>
          <w:rFonts w:ascii="Poppins" w:eastAsia="Poppins" w:hAnsi="Poppins" w:cs="Poppins"/>
          <w:b/>
          <w:bCs/>
          <w:sz w:val="20"/>
          <w:szCs w:val="20"/>
        </w:rPr>
        <w:t>TOP SCORERS PER SEASON</w:t>
      </w:r>
      <w:r w:rsidRPr="00BA7DE8">
        <w:rPr>
          <w:rFonts w:ascii="Poppins" w:eastAsia="Poppins" w:hAnsi="Poppins" w:cs="Poppins"/>
          <w:sz w:val="20"/>
          <w:szCs w:val="20"/>
        </w:rPr>
        <w:t xml:space="preserve"> (+ than 1 goal): Michael Fucito (USA) 3 in 2010/11, Álvaro Fernández (URU) and Fredy Montero (COL) 3 in 2011/12, Sammy Ochoa (MEX) 4 in 2012/</w:t>
      </w:r>
      <w:r w:rsidR="009F111A" w:rsidRPr="00BA7DE8">
        <w:rPr>
          <w:rFonts w:ascii="Poppins" w:eastAsia="Poppins" w:hAnsi="Poppins" w:cs="Poppins"/>
          <w:sz w:val="20"/>
          <w:szCs w:val="20"/>
        </w:rPr>
        <w:t>13,</w:t>
      </w:r>
      <w:r w:rsidRPr="00BA7DE8">
        <w:rPr>
          <w:rFonts w:ascii="Poppins" w:eastAsia="Poppins" w:hAnsi="Poppins" w:cs="Poppins"/>
          <w:sz w:val="20"/>
          <w:szCs w:val="20"/>
        </w:rPr>
        <w:t xml:space="preserve"> Lamar Neagle (USA) 3 in 2015/16, Nicolás Lodeiro (URU) 2 in 2017/18, Joao Paulo (BRA) 2 in 2020; Nicolás Lodeiro (URU) 4, Jordan Morris (USA) and Fredy Montero (COL) 3 in 2022.</w:t>
      </w:r>
    </w:p>
    <w:p w14:paraId="1FFAF011" w14:textId="77777777" w:rsidR="00BA7DE8" w:rsidRPr="00BA7DE8" w:rsidRDefault="00BA7DE8" w:rsidP="00BA7DE8">
      <w:pPr>
        <w:numPr>
          <w:ilvl w:val="0"/>
          <w:numId w:val="6"/>
        </w:numPr>
        <w:shd w:val="clear" w:color="auto" w:fill="FFFFFF"/>
        <w:spacing w:before="200" w:after="200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BA7DE8">
        <w:rPr>
          <w:rFonts w:ascii="Poppins" w:eastAsia="Poppins" w:hAnsi="Poppins" w:cs="Poppins"/>
          <w:sz w:val="20"/>
          <w:szCs w:val="20"/>
          <w:lang w:val="en-US"/>
        </w:rPr>
        <w:t>- SCCL HAT-TRICKS IN CHAMPIONS ERA (0)</w:t>
      </w:r>
    </w:p>
    <w:p w14:paraId="78D86EE6" w14:textId="0ED9FA77" w:rsidR="00BA7DE8" w:rsidRPr="00BA7DE8" w:rsidRDefault="00BA7DE8" w:rsidP="00BA7DE8">
      <w:pPr>
        <w:numPr>
          <w:ilvl w:val="0"/>
          <w:numId w:val="6"/>
        </w:numPr>
        <w:shd w:val="clear" w:color="auto" w:fill="FFFFFF"/>
        <w:spacing w:before="200" w:after="200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BA7DE8">
        <w:rPr>
          <w:rFonts w:ascii="Poppins" w:eastAsia="Poppins" w:hAnsi="Poppins" w:cs="Poppins"/>
          <w:sz w:val="20"/>
          <w:szCs w:val="20"/>
          <w:lang w:val="en-US"/>
        </w:rPr>
        <w:t xml:space="preserve">- </w:t>
      </w:r>
      <w:r w:rsidRPr="00BA7DE8">
        <w:rPr>
          <w:rFonts w:ascii="Poppins" w:eastAsia="Poppins" w:hAnsi="Poppins" w:cs="Poppins"/>
          <w:b/>
          <w:bCs/>
          <w:sz w:val="20"/>
          <w:szCs w:val="20"/>
          <w:lang w:val="en-US"/>
        </w:rPr>
        <w:t>SCCL BRACE IN CHAMPIONS ERA</w:t>
      </w:r>
      <w:r w:rsidRPr="00BA7DE8">
        <w:rPr>
          <w:rFonts w:ascii="Poppins" w:eastAsia="Poppins" w:hAnsi="Poppins" w:cs="Poppins"/>
          <w:sz w:val="20"/>
          <w:szCs w:val="20"/>
          <w:lang w:val="en-US"/>
        </w:rPr>
        <w:t xml:space="preserve"> (9): Michael Fucito (USA) vs. CD Marathón HON (Group C 2010/11), Michael Fucito (USA) vs. Communications FC GUA (Group D 2011/12), Fredy Montero (COL) vs. Herediano CRC (Group D 2011-12), Osvaldo Alonso (CUB) vs. Comunicaciones FC  GUA (Group D 2011/12), Samuel Ochoa (MEX) vs. Caledonia AIA TRI (2012/13 Group 4), Lamar Neagle (USA) vs. Vancouver Whitecaps USA (Group F 2015/16), Clint Dempsey (USA) vs. Club America MEX (QF 2015/16), Fredy Montero (COL) vs. León MEX (QF 2022) and Nicolás Lodeiro (URU) vs. Pumas UNAM MEX (Final 2022).</w:t>
      </w:r>
    </w:p>
    <w:p w14:paraId="22236CA3" w14:textId="419D9D0B" w:rsidR="00BA7DE8" w:rsidRPr="00BA7DE8" w:rsidRDefault="00BA7DE8" w:rsidP="00BA7DE8">
      <w:pPr>
        <w:numPr>
          <w:ilvl w:val="0"/>
          <w:numId w:val="6"/>
        </w:numPr>
        <w:shd w:val="clear" w:color="auto" w:fill="FFFFFF"/>
        <w:spacing w:before="200" w:after="200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BA7DE8">
        <w:rPr>
          <w:rFonts w:ascii="Poppins" w:eastAsia="Poppins" w:hAnsi="Poppins" w:cs="Poppins"/>
          <w:b/>
          <w:bCs/>
          <w:sz w:val="20"/>
          <w:szCs w:val="20"/>
          <w:lang w:val="en-US"/>
        </w:rPr>
        <w:t>PENALTY KICKS SHOUT DEFINITIONS IN CHAMPIONS ERA</w:t>
      </w:r>
      <w:r w:rsidRPr="00BA7DE8">
        <w:rPr>
          <w:rFonts w:ascii="Poppins" w:eastAsia="Poppins" w:hAnsi="Poppins" w:cs="Poppins"/>
          <w:sz w:val="20"/>
          <w:szCs w:val="20"/>
          <w:lang w:val="en-US"/>
        </w:rPr>
        <w:t>: (1). WIN: 0. LOST: 1.</w:t>
      </w:r>
    </w:p>
    <w:p w14:paraId="440B5F17" w14:textId="77777777" w:rsidR="00BA7DE8" w:rsidRPr="00BA7DE8" w:rsidRDefault="00BA7DE8" w:rsidP="00BA7DE8">
      <w:pPr>
        <w:numPr>
          <w:ilvl w:val="0"/>
          <w:numId w:val="6"/>
        </w:numPr>
        <w:shd w:val="clear" w:color="auto" w:fill="FFFFFF"/>
        <w:spacing w:before="200" w:after="200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BA7DE8">
        <w:rPr>
          <w:rFonts w:ascii="Poppins" w:eastAsia="Poppins" w:hAnsi="Poppins" w:cs="Poppins"/>
          <w:sz w:val="20"/>
          <w:szCs w:val="20"/>
          <w:lang w:val="en-US"/>
        </w:rPr>
        <w:t xml:space="preserve">- Lost 4-2 vs. CD Olimpia (HON), in round of 16 in 2020 after drawing 4-4 </w:t>
      </w:r>
      <w:r w:rsidRPr="00BA7DE8">
        <w:rPr>
          <w:rFonts w:ascii="Times New Roman" w:eastAsia="Poppins" w:hAnsi="Times New Roman" w:cs="Times New Roman"/>
          <w:sz w:val="20"/>
          <w:szCs w:val="20"/>
          <w:lang w:val="en-US"/>
        </w:rPr>
        <w:t>​​</w:t>
      </w:r>
      <w:r w:rsidRPr="00BA7DE8">
        <w:rPr>
          <w:rFonts w:ascii="Poppins" w:eastAsia="Poppins" w:hAnsi="Poppins" w:cs="Poppins"/>
          <w:sz w:val="20"/>
          <w:szCs w:val="20"/>
          <w:lang w:val="en-US"/>
        </w:rPr>
        <w:t>on aggregate.</w:t>
      </w:r>
    </w:p>
    <w:p w14:paraId="034BBFD7" w14:textId="1BB7C29F" w:rsidR="00BA7DE8" w:rsidRPr="00BA7DE8" w:rsidRDefault="00BA7DE8" w:rsidP="00BA7DE8">
      <w:pPr>
        <w:numPr>
          <w:ilvl w:val="0"/>
          <w:numId w:val="6"/>
        </w:numPr>
        <w:shd w:val="clear" w:color="auto" w:fill="FFFFFF"/>
        <w:spacing w:before="200" w:after="200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BA7DE8">
        <w:rPr>
          <w:rFonts w:ascii="Poppins" w:eastAsia="Poppins" w:hAnsi="Poppins" w:cs="Poppins"/>
          <w:sz w:val="20"/>
          <w:szCs w:val="20"/>
          <w:lang w:val="en-US"/>
        </w:rPr>
        <w:t>SECOND LEG RECORD IN THE KO CHAMPIONS STAGE ERA: G-10 W-3 D-4 L-3. (43.3% effectiveness).</w:t>
      </w:r>
    </w:p>
    <w:p w14:paraId="0C0B3D5A" w14:textId="0D3B90C3" w:rsidR="00BA7DE8" w:rsidRPr="00BA7DE8" w:rsidRDefault="00BA7DE8" w:rsidP="00BA7DE8">
      <w:pPr>
        <w:numPr>
          <w:ilvl w:val="0"/>
          <w:numId w:val="6"/>
        </w:numPr>
        <w:shd w:val="clear" w:color="auto" w:fill="FFFFFF"/>
        <w:spacing w:before="200" w:after="200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BA7DE8">
        <w:rPr>
          <w:rFonts w:ascii="Poppins" w:eastAsia="Poppins" w:hAnsi="Poppins" w:cs="Poppins"/>
          <w:sz w:val="20"/>
          <w:szCs w:val="20"/>
          <w:lang w:val="en-US"/>
        </w:rPr>
        <w:t>The last 9 Seattle Sounders wins in the Concacaf Champions League were at home. 3-1 to CD Marathón HON (Group 4 2012/13), 3-1 to Tigres UANL MEX (QF 2012/13), 2-1 to CD Olimpia HON (Group F 2015/16), 3-0 to Vancouver Whitecaps CAN (Group F 2015/16), 4-0 to Santa Tecla SLV (R16 2018), 1-0 to CD Guadalajara MEX (QF 2018), 5-0 to FC Motagua HON (R16 2022), 3-0 vs. Leon (QF 2022) and 3-1 vs. New York City FC (SF 2022).</w:t>
      </w:r>
    </w:p>
    <w:p w14:paraId="6DB9FB7A" w14:textId="4F7325E7" w:rsidR="001E3E76" w:rsidRPr="002E2B1F" w:rsidRDefault="00BA7DE8" w:rsidP="00BA7DE8">
      <w:pPr>
        <w:numPr>
          <w:ilvl w:val="0"/>
          <w:numId w:val="6"/>
        </w:numPr>
        <w:shd w:val="clear" w:color="auto" w:fill="FFFFFF"/>
        <w:spacing w:before="200" w:after="200"/>
        <w:ind w:right="105"/>
        <w:rPr>
          <w:rFonts w:ascii="Poppins" w:eastAsia="Poppins" w:hAnsi="Poppins" w:cs="Poppins"/>
          <w:sz w:val="20"/>
          <w:szCs w:val="20"/>
        </w:rPr>
      </w:pPr>
      <w:r w:rsidRPr="00BA7DE8">
        <w:rPr>
          <w:rFonts w:ascii="Poppins" w:eastAsia="Poppins" w:hAnsi="Poppins" w:cs="Poppins"/>
          <w:b/>
          <w:bCs/>
          <w:sz w:val="20"/>
          <w:szCs w:val="20"/>
          <w:lang w:val="en-US"/>
        </w:rPr>
        <w:lastRenderedPageBreak/>
        <w:t>SAVES IN SCCL 2022</w:t>
      </w:r>
      <w:r w:rsidRPr="00BA7DE8">
        <w:rPr>
          <w:rFonts w:ascii="Poppins" w:eastAsia="Poppins" w:hAnsi="Poppins" w:cs="Poppins"/>
          <w:sz w:val="20"/>
          <w:szCs w:val="20"/>
          <w:lang w:val="en-US"/>
        </w:rPr>
        <w:t xml:space="preserve">: (24). Goalkeeper: </w:t>
      </w:r>
      <w:r w:rsidRPr="00BA7DE8">
        <w:rPr>
          <w:rFonts w:ascii="Poppins" w:eastAsia="Poppins" w:hAnsi="Poppins" w:cs="Poppins"/>
          <w:b/>
          <w:bCs/>
          <w:sz w:val="20"/>
          <w:szCs w:val="20"/>
          <w:lang w:val="en-US"/>
        </w:rPr>
        <w:t>Stefan Frei</w:t>
      </w:r>
      <w:r w:rsidRPr="00BA7DE8">
        <w:rPr>
          <w:rFonts w:ascii="Poppins" w:eastAsia="Poppins" w:hAnsi="Poppins" w:cs="Poppins"/>
          <w:sz w:val="20"/>
          <w:szCs w:val="20"/>
          <w:lang w:val="en-US"/>
        </w:rPr>
        <w:t xml:space="preserve"> (USA) 24 saves. He is the goalkeeper with the most saves in 679 minutes and has not conceded goals in three games, he has only conceded 5 goals. </w:t>
      </w:r>
      <w:r w:rsidRPr="00BA7DE8">
        <w:rPr>
          <w:rFonts w:ascii="Poppins" w:eastAsia="Poppins" w:hAnsi="Poppins" w:cs="Poppins"/>
          <w:sz w:val="20"/>
          <w:szCs w:val="20"/>
        </w:rPr>
        <w:t>He has played 23 games in the SCCL.</w:t>
      </w:r>
    </w:p>
    <w:tbl>
      <w:tblPr>
        <w:tblStyle w:val="a2"/>
        <w:tblW w:w="8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7738"/>
      </w:tblGrid>
      <w:tr w:rsidR="001E3E76" w14:paraId="0D2AFCCD" w14:textId="77777777">
        <w:trPr>
          <w:trHeight w:val="660"/>
        </w:trPr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F15EE0" w14:textId="77777777" w:rsidR="001E3E76" w:rsidRDefault="00525772">
            <w:pPr>
              <w:spacing w:line="240" w:lineRule="auto"/>
              <w:ind w:right="19"/>
              <w:jc w:val="both"/>
              <w:rPr>
                <w:rFonts w:ascii="Poppins" w:eastAsia="Poppins" w:hAnsi="Poppins" w:cs="Poppins"/>
                <w:b/>
                <w:color w:val="20124D"/>
                <w:sz w:val="30"/>
                <w:szCs w:val="30"/>
              </w:rPr>
            </w:pPr>
            <w:r>
              <w:rPr>
                <w:rFonts w:ascii="Poppins" w:eastAsia="Poppins" w:hAnsi="Poppins" w:cs="Poppins"/>
                <w:noProof/>
                <w:sz w:val="40"/>
                <w:szCs w:val="40"/>
              </w:rPr>
              <w:drawing>
                <wp:inline distT="114300" distB="114300" distL="114300" distR="114300" wp14:anchorId="553007A4" wp14:editId="2EA21019">
                  <wp:extent cx="266700" cy="266700"/>
                  <wp:effectExtent l="0" t="0" r="0" b="0"/>
                  <wp:docPr id="15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16C0D" w14:textId="77777777" w:rsidR="001E3E76" w:rsidRDefault="00525772">
            <w:pPr>
              <w:spacing w:line="240" w:lineRule="auto"/>
              <w:ind w:right="19"/>
              <w:jc w:val="both"/>
              <w:rPr>
                <w:rFonts w:ascii="Poppins" w:eastAsia="Poppins" w:hAnsi="Poppins" w:cs="Poppins"/>
                <w:b/>
                <w:color w:val="20124D"/>
                <w:sz w:val="30"/>
                <w:szCs w:val="30"/>
              </w:rPr>
            </w:pPr>
            <w:r>
              <w:rPr>
                <w:rFonts w:ascii="Poppins" w:eastAsia="Poppins" w:hAnsi="Poppins" w:cs="Poppins"/>
                <w:b/>
                <w:color w:val="20124D"/>
                <w:sz w:val="30"/>
                <w:szCs w:val="30"/>
              </w:rPr>
              <w:t>PUMAS UNAM (MEX)</w:t>
            </w:r>
          </w:p>
        </w:tc>
      </w:tr>
    </w:tbl>
    <w:p w14:paraId="20135BA9" w14:textId="77777777" w:rsidR="00482677" w:rsidRPr="00482677" w:rsidRDefault="00C20770" w:rsidP="00482677">
      <w:pPr>
        <w:shd w:val="clear" w:color="auto" w:fill="FFFFFF"/>
        <w:spacing w:before="200" w:after="200" w:line="240" w:lineRule="auto"/>
        <w:ind w:left="720" w:right="105"/>
        <w:rPr>
          <w:rFonts w:ascii="Poppins" w:eastAsia="Poppins" w:hAnsi="Poppins" w:cs="Poppins"/>
          <w:bCs/>
          <w:sz w:val="20"/>
          <w:szCs w:val="20"/>
          <w:lang w:val="en-US"/>
        </w:rPr>
      </w:pPr>
      <w:r w:rsidRPr="00482677">
        <w:rPr>
          <w:rFonts w:ascii="Poppins" w:eastAsia="Poppins" w:hAnsi="Poppins" w:cs="Poppins"/>
          <w:b/>
          <w:sz w:val="20"/>
          <w:szCs w:val="20"/>
          <w:lang w:val="en-US"/>
        </w:rPr>
        <w:t xml:space="preserve"> </w:t>
      </w:r>
      <w:r w:rsidR="00482677" w:rsidRPr="00482677">
        <w:rPr>
          <w:rFonts w:ascii="Segoe UI Symbol" w:eastAsia="Poppins" w:hAnsi="Segoe UI Symbol" w:cs="Segoe UI Symbol"/>
          <w:b/>
          <w:sz w:val="20"/>
          <w:szCs w:val="20"/>
          <w:lang w:val="en-US"/>
        </w:rPr>
        <w:t>➔</w:t>
      </w:r>
      <w:r w:rsidR="00482677" w:rsidRPr="00482677">
        <w:rPr>
          <w:rFonts w:ascii="Poppins" w:eastAsia="Poppins" w:hAnsi="Poppins" w:cs="Poppins"/>
          <w:b/>
          <w:sz w:val="20"/>
          <w:szCs w:val="20"/>
          <w:lang w:val="en-US"/>
        </w:rPr>
        <w:t xml:space="preserve"> PUMAS ALL-TIME RECORD</w:t>
      </w:r>
      <w:r w:rsidR="00482677" w:rsidRPr="00482677">
        <w:rPr>
          <w:rFonts w:ascii="Poppins" w:eastAsia="Poppins" w:hAnsi="Poppins" w:cs="Poppins"/>
          <w:bCs/>
          <w:sz w:val="20"/>
          <w:szCs w:val="20"/>
          <w:lang w:val="en-US"/>
        </w:rPr>
        <w:t xml:space="preserve"> (includes the late Concacaf Champions Cup): G-74 W-38 D-21 P-15 (GF-163 GC-73). 60.8% effectiveness.</w:t>
      </w:r>
    </w:p>
    <w:p w14:paraId="21B02C33" w14:textId="0505A929" w:rsidR="00482677" w:rsidRPr="00482677" w:rsidRDefault="00482677" w:rsidP="00482677">
      <w:pPr>
        <w:shd w:val="clear" w:color="auto" w:fill="FFFFFF"/>
        <w:spacing w:before="200" w:after="200" w:line="240" w:lineRule="auto"/>
        <w:ind w:left="720" w:right="105"/>
        <w:rPr>
          <w:rFonts w:ascii="Poppins" w:eastAsia="Poppins" w:hAnsi="Poppins" w:cs="Poppins"/>
          <w:bCs/>
          <w:sz w:val="20"/>
          <w:szCs w:val="20"/>
          <w:lang w:val="en-US"/>
        </w:rPr>
      </w:pPr>
      <w:r w:rsidRPr="00482677">
        <w:rPr>
          <w:rFonts w:ascii="Segoe UI Symbol" w:eastAsia="Poppins" w:hAnsi="Segoe UI Symbol" w:cs="Segoe UI Symbol"/>
          <w:bCs/>
          <w:sz w:val="20"/>
          <w:szCs w:val="20"/>
          <w:lang w:val="en-US"/>
        </w:rPr>
        <w:t>➔</w:t>
      </w:r>
      <w:r w:rsidRPr="00482677">
        <w:rPr>
          <w:rFonts w:ascii="Poppins" w:eastAsia="Poppins" w:hAnsi="Poppins" w:cs="Poppins"/>
          <w:bCs/>
          <w:sz w:val="20"/>
          <w:szCs w:val="20"/>
          <w:lang w:val="en-US"/>
        </w:rPr>
        <w:t xml:space="preserve"> </w:t>
      </w:r>
      <w:r w:rsidR="009F111A">
        <w:rPr>
          <w:rFonts w:ascii="Poppins" w:eastAsia="Poppins" w:hAnsi="Poppins" w:cs="Poppins"/>
          <w:b/>
          <w:sz w:val="20"/>
          <w:szCs w:val="20"/>
          <w:lang w:val="en-US"/>
        </w:rPr>
        <w:t>ALL-TIME</w:t>
      </w:r>
      <w:r w:rsidRPr="00482677">
        <w:rPr>
          <w:rFonts w:ascii="Poppins" w:eastAsia="Poppins" w:hAnsi="Poppins" w:cs="Poppins"/>
          <w:b/>
          <w:sz w:val="20"/>
          <w:szCs w:val="20"/>
          <w:lang w:val="en-US"/>
        </w:rPr>
        <w:t xml:space="preserve"> RECORD IN SCCL ERA</w:t>
      </w:r>
      <w:r w:rsidRPr="00482677">
        <w:rPr>
          <w:rFonts w:ascii="Poppins" w:eastAsia="Poppins" w:hAnsi="Poppins" w:cs="Poppins"/>
          <w:bCs/>
          <w:sz w:val="20"/>
          <w:szCs w:val="20"/>
          <w:lang w:val="en-US"/>
        </w:rPr>
        <w:t>: G-42 W-20 D-11 L-11 (GF-90 GA-49). 56.3% effectiveness.</w:t>
      </w:r>
    </w:p>
    <w:p w14:paraId="7E9C7724" w14:textId="77777777" w:rsidR="00482677" w:rsidRPr="00482677" w:rsidRDefault="00482677" w:rsidP="00482677">
      <w:pPr>
        <w:shd w:val="clear" w:color="auto" w:fill="FFFFFF"/>
        <w:spacing w:before="200" w:after="200" w:line="240" w:lineRule="auto"/>
        <w:ind w:left="720" w:right="105"/>
        <w:rPr>
          <w:rFonts w:ascii="Poppins" w:eastAsia="Poppins" w:hAnsi="Poppins" w:cs="Poppins"/>
          <w:bCs/>
          <w:sz w:val="20"/>
          <w:szCs w:val="20"/>
          <w:lang w:val="en-US"/>
        </w:rPr>
      </w:pPr>
      <w:r w:rsidRPr="00482677">
        <w:rPr>
          <w:rFonts w:ascii="Segoe UI Symbol" w:eastAsia="Poppins" w:hAnsi="Segoe UI Symbol" w:cs="Segoe UI Symbol"/>
          <w:bCs/>
          <w:sz w:val="20"/>
          <w:szCs w:val="20"/>
          <w:lang w:val="en-US"/>
        </w:rPr>
        <w:t>➔</w:t>
      </w:r>
      <w:r w:rsidRPr="00482677">
        <w:rPr>
          <w:rFonts w:ascii="Poppins" w:eastAsia="Poppins" w:hAnsi="Poppins" w:cs="Poppins"/>
          <w:bCs/>
          <w:sz w:val="20"/>
          <w:szCs w:val="20"/>
          <w:lang w:val="en-US"/>
        </w:rPr>
        <w:t xml:space="preserve"> TOTAL PARTICIPATIONS: 11 (1978, 1980, 1982, 1989, 1992, 2005, 2008/09, 2009/10, 2011/12, 2016/17 and 2022).</w:t>
      </w:r>
    </w:p>
    <w:p w14:paraId="53939F61" w14:textId="77777777" w:rsidR="00482677" w:rsidRPr="00482677" w:rsidRDefault="00482677" w:rsidP="00482677">
      <w:pPr>
        <w:shd w:val="clear" w:color="auto" w:fill="FFFFFF"/>
        <w:spacing w:before="200" w:after="200" w:line="240" w:lineRule="auto"/>
        <w:ind w:left="720" w:right="105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482677">
        <w:rPr>
          <w:rFonts w:ascii="Segoe UI Symbol" w:eastAsia="Poppins" w:hAnsi="Segoe UI Symbol" w:cs="Segoe UI Symbol"/>
          <w:bCs/>
          <w:sz w:val="20"/>
          <w:szCs w:val="20"/>
          <w:lang w:val="en-US"/>
        </w:rPr>
        <w:t>➔</w:t>
      </w:r>
      <w:r w:rsidRPr="00482677">
        <w:rPr>
          <w:rFonts w:ascii="Poppins" w:eastAsia="Poppins" w:hAnsi="Poppins" w:cs="Poppins"/>
          <w:bCs/>
          <w:sz w:val="20"/>
          <w:szCs w:val="20"/>
          <w:lang w:val="en-US"/>
        </w:rPr>
        <w:t xml:space="preserve"> </w:t>
      </w:r>
      <w:r w:rsidRPr="00482677">
        <w:rPr>
          <w:rFonts w:ascii="Poppins" w:eastAsia="Poppins" w:hAnsi="Poppins" w:cs="Poppins"/>
          <w:b/>
          <w:sz w:val="20"/>
          <w:szCs w:val="20"/>
          <w:lang w:val="en-US"/>
        </w:rPr>
        <w:t xml:space="preserve">Pumas UNAM won the Concacaf Champions Cup three times: 1980, 1982 and 1989, never in the SCCL. </w:t>
      </w:r>
    </w:p>
    <w:p w14:paraId="61563D74" w14:textId="77777777" w:rsidR="00482677" w:rsidRPr="00482677" w:rsidRDefault="00482677" w:rsidP="00482677">
      <w:pPr>
        <w:shd w:val="clear" w:color="auto" w:fill="FFFFFF"/>
        <w:spacing w:before="200" w:after="200" w:line="240" w:lineRule="auto"/>
        <w:ind w:left="720" w:right="105"/>
        <w:rPr>
          <w:rFonts w:ascii="Poppins" w:eastAsia="Poppins" w:hAnsi="Poppins" w:cs="Poppins"/>
          <w:bCs/>
          <w:sz w:val="20"/>
          <w:szCs w:val="20"/>
          <w:lang w:val="en-US"/>
        </w:rPr>
      </w:pPr>
      <w:r w:rsidRPr="00482677">
        <w:rPr>
          <w:rFonts w:ascii="Segoe UI Symbol" w:eastAsia="Poppins" w:hAnsi="Segoe UI Symbol" w:cs="Segoe UI Symbol"/>
          <w:bCs/>
          <w:sz w:val="20"/>
          <w:szCs w:val="20"/>
          <w:lang w:val="en-US"/>
        </w:rPr>
        <w:t>➔</w:t>
      </w:r>
      <w:r w:rsidRPr="00482677">
        <w:rPr>
          <w:rFonts w:ascii="Poppins" w:eastAsia="Poppins" w:hAnsi="Poppins" w:cs="Poppins"/>
          <w:bCs/>
          <w:sz w:val="20"/>
          <w:szCs w:val="20"/>
          <w:lang w:val="en-US"/>
        </w:rPr>
        <w:t xml:space="preserve"> </w:t>
      </w:r>
      <w:r w:rsidRPr="009F111A">
        <w:rPr>
          <w:rFonts w:ascii="Poppins" w:eastAsia="Poppins" w:hAnsi="Poppins" w:cs="Poppins"/>
          <w:b/>
          <w:sz w:val="20"/>
          <w:szCs w:val="20"/>
          <w:lang w:val="en-US"/>
        </w:rPr>
        <w:t>ALL-TIME AWAY RECORD</w:t>
      </w:r>
      <w:r w:rsidRPr="00482677">
        <w:rPr>
          <w:rFonts w:ascii="Poppins" w:eastAsia="Poppins" w:hAnsi="Poppins" w:cs="Poppins"/>
          <w:bCs/>
          <w:sz w:val="20"/>
          <w:szCs w:val="20"/>
          <w:lang w:val="en-US"/>
        </w:rPr>
        <w:t>: G-36 W-8 D-18 L-10 (GF-47 GA-47). 38.9% effectiveness.</w:t>
      </w:r>
    </w:p>
    <w:p w14:paraId="44807696" w14:textId="6C379691" w:rsidR="00482677" w:rsidRPr="00482677" w:rsidRDefault="00482677" w:rsidP="00482677">
      <w:pPr>
        <w:shd w:val="clear" w:color="auto" w:fill="FFFFFF"/>
        <w:spacing w:before="200" w:after="200" w:line="240" w:lineRule="auto"/>
        <w:ind w:left="720" w:right="105"/>
        <w:rPr>
          <w:rFonts w:ascii="Poppins" w:eastAsia="Poppins" w:hAnsi="Poppins" w:cs="Poppins"/>
          <w:bCs/>
          <w:sz w:val="20"/>
          <w:szCs w:val="20"/>
          <w:lang w:val="en-US"/>
        </w:rPr>
      </w:pPr>
      <w:r w:rsidRPr="00482677">
        <w:rPr>
          <w:rFonts w:ascii="Segoe UI Symbol" w:eastAsia="Poppins" w:hAnsi="Segoe UI Symbol" w:cs="Segoe UI Symbol"/>
          <w:bCs/>
          <w:sz w:val="20"/>
          <w:szCs w:val="20"/>
          <w:lang w:val="en-US"/>
        </w:rPr>
        <w:t>➔</w:t>
      </w:r>
      <w:r w:rsidRPr="00482677">
        <w:rPr>
          <w:rFonts w:ascii="Poppins" w:eastAsia="Poppins" w:hAnsi="Poppins" w:cs="Poppins"/>
          <w:bCs/>
          <w:sz w:val="20"/>
          <w:szCs w:val="20"/>
          <w:lang w:val="en-US"/>
        </w:rPr>
        <w:t xml:space="preserve"> Pumas UNAM, has not been able to score goals in 5 away games (3D-2L). The last time he won on the road was vs. W Connection TRI by 2-4 (Hughtun Hector and Jamal Ray Charles; Luis Quintana, Josecarlos Van Rankin, José Alfonso Nieto and Omar Islas scored for Pu</w:t>
      </w:r>
      <w:r w:rsidR="009F111A">
        <w:rPr>
          <w:rFonts w:ascii="Poppins" w:eastAsia="Poppins" w:hAnsi="Poppins" w:cs="Poppins"/>
          <w:bCs/>
          <w:sz w:val="20"/>
          <w:szCs w:val="20"/>
          <w:lang w:val="en-US"/>
        </w:rPr>
        <w:t>mas</w:t>
      </w:r>
      <w:r w:rsidRPr="00482677">
        <w:rPr>
          <w:rFonts w:ascii="Poppins" w:eastAsia="Poppins" w:hAnsi="Poppins" w:cs="Poppins"/>
          <w:bCs/>
          <w:sz w:val="20"/>
          <w:szCs w:val="20"/>
          <w:lang w:val="en-US"/>
        </w:rPr>
        <w:t>), at the Ato Boldon Stadium, Couva, Group A, (3-AUG-2017).</w:t>
      </w:r>
    </w:p>
    <w:p w14:paraId="0F524478" w14:textId="77777777" w:rsidR="00482677" w:rsidRPr="00482677" w:rsidRDefault="00482677" w:rsidP="00482677">
      <w:pPr>
        <w:shd w:val="clear" w:color="auto" w:fill="FFFFFF"/>
        <w:spacing w:before="200" w:after="200" w:line="240" w:lineRule="auto"/>
        <w:ind w:left="720" w:right="105"/>
        <w:rPr>
          <w:rFonts w:ascii="Poppins" w:eastAsia="Poppins" w:hAnsi="Poppins" w:cs="Poppins"/>
          <w:bCs/>
          <w:sz w:val="20"/>
          <w:szCs w:val="20"/>
          <w:lang w:val="en-US"/>
        </w:rPr>
      </w:pPr>
      <w:r w:rsidRPr="00482677">
        <w:rPr>
          <w:rFonts w:ascii="Segoe UI Symbol" w:eastAsia="Poppins" w:hAnsi="Segoe UI Symbol" w:cs="Segoe UI Symbol"/>
          <w:bCs/>
          <w:sz w:val="20"/>
          <w:szCs w:val="20"/>
          <w:lang w:val="en-US"/>
        </w:rPr>
        <w:t>➔</w:t>
      </w:r>
      <w:r w:rsidRPr="00482677">
        <w:rPr>
          <w:rFonts w:ascii="Poppins" w:eastAsia="Poppins" w:hAnsi="Poppins" w:cs="Poppins"/>
          <w:bCs/>
          <w:sz w:val="20"/>
          <w:szCs w:val="20"/>
          <w:lang w:val="en-US"/>
        </w:rPr>
        <w:t xml:space="preserve"> RESULTS IN FINALS (3): champion in 1982 and 1989 (round leg) and runner-up in 2005 * In 1980, Pumas UNAM achieved the title after winning the final triangular between Pumas UNAH HON and RobinHood SUR.</w:t>
      </w:r>
    </w:p>
    <w:p w14:paraId="62195941" w14:textId="77777777" w:rsidR="00482677" w:rsidRPr="00482677" w:rsidRDefault="00482677" w:rsidP="00482677">
      <w:pPr>
        <w:shd w:val="clear" w:color="auto" w:fill="FFFFFF"/>
        <w:spacing w:before="200" w:after="200" w:line="240" w:lineRule="auto"/>
        <w:ind w:left="720" w:right="105"/>
        <w:rPr>
          <w:rFonts w:ascii="Poppins" w:eastAsia="Poppins" w:hAnsi="Poppins" w:cs="Poppins"/>
          <w:bCs/>
          <w:sz w:val="20"/>
          <w:szCs w:val="20"/>
          <w:lang w:val="en-US"/>
        </w:rPr>
      </w:pPr>
      <w:r w:rsidRPr="00482677">
        <w:rPr>
          <w:rFonts w:ascii="Segoe UI Symbol" w:eastAsia="Poppins" w:hAnsi="Segoe UI Symbol" w:cs="Segoe UI Symbol"/>
          <w:bCs/>
          <w:sz w:val="20"/>
          <w:szCs w:val="20"/>
          <w:lang w:val="en-US"/>
        </w:rPr>
        <w:t>➔</w:t>
      </w:r>
      <w:r w:rsidRPr="00482677">
        <w:rPr>
          <w:rFonts w:ascii="Poppins" w:eastAsia="Poppins" w:hAnsi="Poppins" w:cs="Poppins"/>
          <w:bCs/>
          <w:sz w:val="20"/>
          <w:szCs w:val="20"/>
          <w:lang w:val="en-US"/>
        </w:rPr>
        <w:t xml:space="preserve"> RECORD IN FINALS: G-7 W-3 D-3 L-1. (GF-11 GC-9). Total: 57.1% effectiveness.</w:t>
      </w:r>
    </w:p>
    <w:p w14:paraId="0181EC28" w14:textId="77777777" w:rsidR="00482677" w:rsidRPr="00482677" w:rsidRDefault="00482677" w:rsidP="00482677">
      <w:pPr>
        <w:shd w:val="clear" w:color="auto" w:fill="FFFFFF"/>
        <w:spacing w:before="200" w:after="200" w:line="240" w:lineRule="auto"/>
        <w:ind w:left="720" w:right="105"/>
        <w:rPr>
          <w:rFonts w:ascii="Poppins" w:eastAsia="Poppins" w:hAnsi="Poppins" w:cs="Poppins"/>
          <w:bCs/>
          <w:sz w:val="20"/>
          <w:szCs w:val="20"/>
          <w:lang w:val="en-US"/>
        </w:rPr>
      </w:pPr>
      <w:r w:rsidRPr="00482677">
        <w:rPr>
          <w:rFonts w:ascii="Segoe UI Symbol" w:eastAsia="Poppins" w:hAnsi="Segoe UI Symbol" w:cs="Segoe UI Symbol"/>
          <w:bCs/>
          <w:sz w:val="20"/>
          <w:szCs w:val="20"/>
          <w:lang w:val="en-US"/>
        </w:rPr>
        <w:t>➔</w:t>
      </w:r>
      <w:r w:rsidRPr="00482677">
        <w:rPr>
          <w:rFonts w:ascii="Poppins" w:eastAsia="Poppins" w:hAnsi="Poppins" w:cs="Poppins"/>
          <w:bCs/>
          <w:sz w:val="20"/>
          <w:szCs w:val="20"/>
          <w:lang w:val="en-US"/>
        </w:rPr>
        <w:t xml:space="preserve"> Pumas UNAM results in round-trip finals:</w:t>
      </w:r>
    </w:p>
    <w:p w14:paraId="704D7054" w14:textId="77777777" w:rsidR="00482677" w:rsidRPr="00482677" w:rsidRDefault="00482677" w:rsidP="00482677">
      <w:pPr>
        <w:shd w:val="clear" w:color="auto" w:fill="FFFFFF"/>
        <w:spacing w:before="200" w:after="200" w:line="240" w:lineRule="auto"/>
        <w:ind w:left="720" w:right="105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482677">
        <w:rPr>
          <w:rFonts w:ascii="Poppins" w:eastAsia="Poppins" w:hAnsi="Poppins" w:cs="Poppins"/>
          <w:b/>
          <w:sz w:val="20"/>
          <w:szCs w:val="20"/>
          <w:lang w:val="en-US"/>
        </w:rPr>
        <w:t>Champions Cup 1982:</w:t>
      </w:r>
    </w:p>
    <w:p w14:paraId="65DB3063" w14:textId="77777777" w:rsidR="00482677" w:rsidRPr="00482677" w:rsidRDefault="00482677" w:rsidP="00482677">
      <w:pPr>
        <w:shd w:val="clear" w:color="auto" w:fill="FFFFFF"/>
        <w:spacing w:before="200" w:after="200" w:line="240" w:lineRule="auto"/>
        <w:ind w:left="720" w:right="105"/>
        <w:rPr>
          <w:rFonts w:ascii="Poppins" w:eastAsia="Poppins" w:hAnsi="Poppins" w:cs="Poppins"/>
          <w:bCs/>
          <w:sz w:val="20"/>
          <w:szCs w:val="20"/>
          <w:lang w:val="en-US"/>
        </w:rPr>
      </w:pPr>
      <w:r w:rsidRPr="00482677">
        <w:rPr>
          <w:rFonts w:ascii="Poppins" w:eastAsia="Poppins" w:hAnsi="Poppins" w:cs="Poppins"/>
          <w:bCs/>
          <w:sz w:val="20"/>
          <w:szCs w:val="20"/>
          <w:lang w:val="en-US"/>
        </w:rPr>
        <w:t>1. SV RobinHood SUR 0-0 Pumas UNAM, first leg, La Corregidora stadium in Querétaro (NOV-14-1982).</w:t>
      </w:r>
    </w:p>
    <w:p w14:paraId="24DC44AC" w14:textId="77777777" w:rsidR="00482677" w:rsidRPr="00482677" w:rsidRDefault="00482677" w:rsidP="00482677">
      <w:pPr>
        <w:shd w:val="clear" w:color="auto" w:fill="FFFFFF"/>
        <w:spacing w:before="200" w:after="200" w:line="240" w:lineRule="auto"/>
        <w:ind w:left="720" w:right="105"/>
        <w:rPr>
          <w:rFonts w:ascii="Poppins" w:eastAsia="Poppins" w:hAnsi="Poppins" w:cs="Poppins"/>
          <w:bCs/>
          <w:sz w:val="20"/>
          <w:szCs w:val="20"/>
          <w:lang w:val="en-US"/>
        </w:rPr>
      </w:pPr>
      <w:r w:rsidRPr="00482677">
        <w:rPr>
          <w:rFonts w:ascii="Poppins" w:eastAsia="Poppins" w:hAnsi="Poppins" w:cs="Poppins"/>
          <w:bCs/>
          <w:sz w:val="20"/>
          <w:szCs w:val="20"/>
          <w:lang w:val="en-US"/>
        </w:rPr>
        <w:t>2. Pumas UNAM 3-2 SV RobinHood SUR (Ricardo Ferretti x2 and Luis Flores; Umberto Klinker and Harold Rustenburg), second leg, Estadio Olimpico Universitario (NOV-17-1982).</w:t>
      </w:r>
    </w:p>
    <w:p w14:paraId="314333E1" w14:textId="77777777" w:rsidR="00482677" w:rsidRPr="00482677" w:rsidRDefault="00482677" w:rsidP="00482677">
      <w:pPr>
        <w:shd w:val="clear" w:color="auto" w:fill="FFFFFF"/>
        <w:spacing w:before="200" w:after="200" w:line="240" w:lineRule="auto"/>
        <w:ind w:left="720" w:right="105"/>
        <w:rPr>
          <w:rFonts w:ascii="Poppins" w:eastAsia="Poppins" w:hAnsi="Poppins" w:cs="Poppins"/>
          <w:b/>
          <w:sz w:val="20"/>
          <w:szCs w:val="20"/>
        </w:rPr>
      </w:pPr>
      <w:r w:rsidRPr="00482677">
        <w:rPr>
          <w:rFonts w:ascii="Poppins" w:eastAsia="Poppins" w:hAnsi="Poppins" w:cs="Poppins"/>
          <w:b/>
          <w:sz w:val="20"/>
          <w:szCs w:val="20"/>
        </w:rPr>
        <w:t>Champions Cup 1989</w:t>
      </w:r>
    </w:p>
    <w:p w14:paraId="7A2A1DD2" w14:textId="7B4AF119" w:rsidR="00482677" w:rsidRPr="00482677" w:rsidRDefault="00482677" w:rsidP="00482677">
      <w:pPr>
        <w:shd w:val="clear" w:color="auto" w:fill="FFFFFF"/>
        <w:spacing w:before="200" w:after="200" w:line="240" w:lineRule="auto"/>
        <w:ind w:left="720" w:right="105"/>
        <w:rPr>
          <w:rFonts w:ascii="Poppins" w:eastAsia="Poppins" w:hAnsi="Poppins" w:cs="Poppins"/>
          <w:bCs/>
          <w:sz w:val="20"/>
          <w:szCs w:val="20"/>
        </w:rPr>
      </w:pPr>
      <w:r w:rsidRPr="00482677">
        <w:rPr>
          <w:rFonts w:ascii="Poppins" w:eastAsia="Poppins" w:hAnsi="Poppins" w:cs="Poppins"/>
          <w:bCs/>
          <w:sz w:val="20"/>
          <w:szCs w:val="20"/>
        </w:rPr>
        <w:t>1. FC Pinar del Río CUB 1-1 Pumas UNAM (Oswaldo Medina; Juan Carlos Vera), First leg, Estadio Pedro Marrero in Havana (JAN 16, 1990).</w:t>
      </w:r>
    </w:p>
    <w:p w14:paraId="3CC6EE63" w14:textId="77777777" w:rsidR="00482677" w:rsidRPr="00482677" w:rsidRDefault="00482677" w:rsidP="00482677">
      <w:pPr>
        <w:shd w:val="clear" w:color="auto" w:fill="FFFFFF"/>
        <w:spacing w:before="200" w:after="200" w:line="240" w:lineRule="auto"/>
        <w:ind w:left="720" w:right="105"/>
        <w:rPr>
          <w:rFonts w:ascii="Poppins" w:eastAsia="Poppins" w:hAnsi="Poppins" w:cs="Poppins"/>
          <w:bCs/>
          <w:sz w:val="20"/>
          <w:szCs w:val="20"/>
        </w:rPr>
      </w:pPr>
      <w:r w:rsidRPr="00482677">
        <w:rPr>
          <w:rFonts w:ascii="Poppins" w:eastAsia="Poppins" w:hAnsi="Poppins" w:cs="Poppins"/>
          <w:bCs/>
          <w:sz w:val="20"/>
          <w:szCs w:val="20"/>
        </w:rPr>
        <w:lastRenderedPageBreak/>
        <w:t>2. Pumas UNAM 3-1 FC Pinar del Río CUB (Juan Carlos Vera, Jorge Campos and Manuel Negrete; Raimundo García), second leg, Estadio Olimpico Universitario (6-FEB-1990).</w:t>
      </w:r>
    </w:p>
    <w:p w14:paraId="36B4116D" w14:textId="77777777" w:rsidR="00482677" w:rsidRPr="00482677" w:rsidRDefault="00482677" w:rsidP="00482677">
      <w:pPr>
        <w:shd w:val="clear" w:color="auto" w:fill="FFFFFF"/>
        <w:spacing w:before="200" w:after="200" w:line="240" w:lineRule="auto"/>
        <w:ind w:left="720" w:right="105"/>
        <w:rPr>
          <w:rFonts w:ascii="Poppins" w:eastAsia="Poppins" w:hAnsi="Poppins" w:cs="Poppins"/>
          <w:bCs/>
          <w:sz w:val="20"/>
          <w:szCs w:val="20"/>
        </w:rPr>
      </w:pPr>
      <w:r w:rsidRPr="009F111A">
        <w:rPr>
          <w:rFonts w:ascii="Poppins" w:eastAsia="Poppins" w:hAnsi="Poppins" w:cs="Poppins"/>
          <w:b/>
          <w:sz w:val="20"/>
          <w:szCs w:val="20"/>
        </w:rPr>
        <w:t>2005 Champions Cup</w:t>
      </w:r>
      <w:r w:rsidRPr="00482677">
        <w:rPr>
          <w:rFonts w:ascii="Poppins" w:eastAsia="Poppins" w:hAnsi="Poppins" w:cs="Poppins"/>
          <w:bCs/>
          <w:sz w:val="20"/>
          <w:szCs w:val="20"/>
        </w:rPr>
        <w:t>:</w:t>
      </w:r>
    </w:p>
    <w:p w14:paraId="350D44AF" w14:textId="5A23A2AE" w:rsidR="00482677" w:rsidRPr="00482677" w:rsidRDefault="00482677" w:rsidP="00482677">
      <w:pPr>
        <w:shd w:val="clear" w:color="auto" w:fill="FFFFFF"/>
        <w:spacing w:before="200" w:after="200" w:line="240" w:lineRule="auto"/>
        <w:ind w:left="720" w:right="105"/>
        <w:rPr>
          <w:rFonts w:ascii="Poppins" w:eastAsia="Poppins" w:hAnsi="Poppins" w:cs="Poppins"/>
          <w:bCs/>
          <w:sz w:val="20"/>
          <w:szCs w:val="20"/>
        </w:rPr>
      </w:pPr>
      <w:r w:rsidRPr="00482677">
        <w:rPr>
          <w:rFonts w:ascii="Poppins" w:eastAsia="Poppins" w:hAnsi="Poppins" w:cs="Poppins"/>
          <w:bCs/>
          <w:sz w:val="20"/>
          <w:szCs w:val="20"/>
        </w:rPr>
        <w:t>1. Deportivo Saprissa CRC 2-0 Pumas UNAM (Christian Bolaños and Gabriel Badilla), First leg, Estadio Ricardo Saprissa Aymá (MAY-4-2005).</w:t>
      </w:r>
    </w:p>
    <w:p w14:paraId="5910CF5B" w14:textId="77777777" w:rsidR="00482677" w:rsidRPr="00482677" w:rsidRDefault="00482677" w:rsidP="00482677">
      <w:pPr>
        <w:shd w:val="clear" w:color="auto" w:fill="FFFFFF"/>
        <w:spacing w:before="200" w:after="200" w:line="240" w:lineRule="auto"/>
        <w:ind w:left="720" w:right="105"/>
        <w:rPr>
          <w:rFonts w:ascii="Poppins" w:eastAsia="Poppins" w:hAnsi="Poppins" w:cs="Poppins"/>
          <w:bCs/>
          <w:sz w:val="20"/>
          <w:szCs w:val="20"/>
        </w:rPr>
      </w:pPr>
      <w:r w:rsidRPr="00482677">
        <w:rPr>
          <w:rFonts w:ascii="Poppins" w:eastAsia="Poppins" w:hAnsi="Poppins" w:cs="Poppins"/>
          <w:bCs/>
          <w:sz w:val="20"/>
          <w:szCs w:val="20"/>
        </w:rPr>
        <w:t>2. Pumas UNAM 2-1 Deportivo Saprissa CRC (Joaquín del Olmo and Leandro Augusto; Rónald Gómez), second leg, Estadio Olimpico Universitario (11-MAY-2005).</w:t>
      </w:r>
    </w:p>
    <w:p w14:paraId="74EFB178" w14:textId="77777777" w:rsidR="00482677" w:rsidRPr="00482677" w:rsidRDefault="00482677" w:rsidP="00482677">
      <w:pPr>
        <w:shd w:val="clear" w:color="auto" w:fill="FFFFFF"/>
        <w:spacing w:before="200" w:after="200" w:line="240" w:lineRule="auto"/>
        <w:ind w:left="720" w:right="105"/>
        <w:rPr>
          <w:rFonts w:ascii="Poppins" w:eastAsia="Poppins" w:hAnsi="Poppins" w:cs="Poppins"/>
          <w:bCs/>
          <w:sz w:val="20"/>
          <w:szCs w:val="20"/>
          <w:lang w:val="en-US"/>
        </w:rPr>
      </w:pPr>
      <w:r w:rsidRPr="00482677">
        <w:rPr>
          <w:rFonts w:ascii="Segoe UI Symbol" w:eastAsia="Poppins" w:hAnsi="Segoe UI Symbol" w:cs="Segoe UI Symbol"/>
          <w:bCs/>
          <w:sz w:val="20"/>
          <w:szCs w:val="20"/>
          <w:lang w:val="en-US"/>
        </w:rPr>
        <w:t>➔</w:t>
      </w:r>
      <w:r w:rsidRPr="00482677">
        <w:rPr>
          <w:rFonts w:ascii="Poppins" w:eastAsia="Poppins" w:hAnsi="Poppins" w:cs="Poppins"/>
          <w:bCs/>
          <w:sz w:val="20"/>
          <w:szCs w:val="20"/>
          <w:lang w:val="en-US"/>
        </w:rPr>
        <w:t xml:space="preserve"> TOP SCORERS IN FINALS: Juan Carlos Vera (MEX), Ricardo Ferretti (BRA) and Juan Ignacio Dinenno (ARG) 2 goals.</w:t>
      </w:r>
    </w:p>
    <w:p w14:paraId="2A783983" w14:textId="17002F04" w:rsidR="00482677" w:rsidRPr="00482677" w:rsidRDefault="00482677" w:rsidP="00482677">
      <w:pPr>
        <w:shd w:val="clear" w:color="auto" w:fill="FFFFFF"/>
        <w:spacing w:before="200" w:after="200" w:line="240" w:lineRule="auto"/>
        <w:ind w:left="720" w:right="105"/>
        <w:rPr>
          <w:rFonts w:ascii="Poppins" w:eastAsia="Poppins" w:hAnsi="Poppins" w:cs="Poppins"/>
          <w:bCs/>
          <w:sz w:val="20"/>
          <w:szCs w:val="20"/>
          <w:lang w:val="en-US"/>
        </w:rPr>
      </w:pPr>
      <w:r w:rsidRPr="00482677">
        <w:rPr>
          <w:rFonts w:ascii="Segoe UI Symbol" w:eastAsia="Poppins" w:hAnsi="Segoe UI Symbol" w:cs="Segoe UI Symbol"/>
          <w:bCs/>
          <w:sz w:val="20"/>
          <w:szCs w:val="20"/>
          <w:lang w:val="en-US"/>
        </w:rPr>
        <w:t>➔</w:t>
      </w:r>
      <w:r w:rsidRPr="00482677">
        <w:rPr>
          <w:rFonts w:ascii="Poppins" w:eastAsia="Poppins" w:hAnsi="Poppins" w:cs="Poppins"/>
          <w:bCs/>
          <w:sz w:val="20"/>
          <w:szCs w:val="20"/>
          <w:lang w:val="en-US"/>
        </w:rPr>
        <w:t xml:space="preserve"> Argentinean Head coaches champions in SCCL history:</w:t>
      </w:r>
    </w:p>
    <w:p w14:paraId="6143263D" w14:textId="77777777" w:rsidR="00482677" w:rsidRPr="00482677" w:rsidRDefault="00482677" w:rsidP="00482677">
      <w:pPr>
        <w:shd w:val="clear" w:color="auto" w:fill="FFFFFF"/>
        <w:spacing w:before="200" w:after="200" w:line="240" w:lineRule="auto"/>
        <w:ind w:left="720" w:right="105"/>
        <w:rPr>
          <w:rFonts w:ascii="Poppins" w:eastAsia="Poppins" w:hAnsi="Poppins" w:cs="Poppins"/>
          <w:bCs/>
          <w:sz w:val="20"/>
          <w:szCs w:val="20"/>
        </w:rPr>
      </w:pPr>
      <w:r w:rsidRPr="00482677">
        <w:rPr>
          <w:rFonts w:ascii="Poppins" w:eastAsia="Poppins" w:hAnsi="Poppins" w:cs="Poppins"/>
          <w:bCs/>
          <w:sz w:val="20"/>
          <w:szCs w:val="20"/>
        </w:rPr>
        <w:t>- Vicente Cayetano Rodríguez (Club America) in 1987.</w:t>
      </w:r>
    </w:p>
    <w:p w14:paraId="681ECF38" w14:textId="77777777" w:rsidR="00482677" w:rsidRPr="00482677" w:rsidRDefault="00482677" w:rsidP="00482677">
      <w:pPr>
        <w:shd w:val="clear" w:color="auto" w:fill="FFFFFF"/>
        <w:spacing w:before="200" w:after="200" w:line="240" w:lineRule="auto"/>
        <w:ind w:left="720" w:right="105"/>
        <w:rPr>
          <w:rFonts w:ascii="Poppins" w:eastAsia="Poppins" w:hAnsi="Poppins" w:cs="Poppins"/>
          <w:bCs/>
          <w:sz w:val="20"/>
          <w:szCs w:val="20"/>
        </w:rPr>
      </w:pPr>
      <w:r w:rsidRPr="00482677">
        <w:rPr>
          <w:rFonts w:ascii="Poppins" w:eastAsia="Poppins" w:hAnsi="Poppins" w:cs="Poppins"/>
          <w:bCs/>
          <w:sz w:val="20"/>
          <w:szCs w:val="20"/>
        </w:rPr>
        <w:t>- Miguel Ángel López (Club America) in 1992.</w:t>
      </w:r>
    </w:p>
    <w:p w14:paraId="0100881D" w14:textId="77777777" w:rsidR="00482677" w:rsidRPr="00482677" w:rsidRDefault="00482677" w:rsidP="00482677">
      <w:pPr>
        <w:shd w:val="clear" w:color="auto" w:fill="FFFFFF"/>
        <w:spacing w:before="200" w:after="200" w:line="240" w:lineRule="auto"/>
        <w:ind w:left="720" w:right="105"/>
        <w:rPr>
          <w:rFonts w:ascii="Poppins" w:eastAsia="Poppins" w:hAnsi="Poppins" w:cs="Poppins"/>
          <w:bCs/>
          <w:sz w:val="20"/>
          <w:szCs w:val="20"/>
        </w:rPr>
      </w:pPr>
      <w:r w:rsidRPr="00482677">
        <w:rPr>
          <w:rFonts w:ascii="Poppins" w:eastAsia="Poppins" w:hAnsi="Poppins" w:cs="Poppins"/>
          <w:bCs/>
          <w:sz w:val="20"/>
          <w:szCs w:val="20"/>
        </w:rPr>
        <w:t>- Guillermo Rivarola (Pachuca) in 2009/10.</w:t>
      </w:r>
    </w:p>
    <w:p w14:paraId="0C72822D" w14:textId="77777777" w:rsidR="00482677" w:rsidRPr="00482677" w:rsidRDefault="00482677" w:rsidP="00482677">
      <w:pPr>
        <w:shd w:val="clear" w:color="auto" w:fill="FFFFFF"/>
        <w:spacing w:before="200" w:after="200" w:line="240" w:lineRule="auto"/>
        <w:ind w:left="720" w:right="105"/>
        <w:rPr>
          <w:rFonts w:ascii="Poppins" w:eastAsia="Poppins" w:hAnsi="Poppins" w:cs="Poppins"/>
          <w:bCs/>
          <w:sz w:val="20"/>
          <w:szCs w:val="20"/>
        </w:rPr>
      </w:pPr>
      <w:r w:rsidRPr="00482677">
        <w:rPr>
          <w:rFonts w:ascii="Poppins" w:eastAsia="Poppins" w:hAnsi="Poppins" w:cs="Poppins"/>
          <w:bCs/>
          <w:sz w:val="20"/>
          <w:szCs w:val="20"/>
        </w:rPr>
        <w:t>- Matías Almeyda (CD Guadalajara) in 2018.</w:t>
      </w:r>
    </w:p>
    <w:p w14:paraId="1FF8B053" w14:textId="77777777" w:rsidR="00482677" w:rsidRPr="00482677" w:rsidRDefault="00482677" w:rsidP="00482677">
      <w:pPr>
        <w:shd w:val="clear" w:color="auto" w:fill="FFFFFF"/>
        <w:spacing w:before="200" w:after="200" w:line="240" w:lineRule="auto"/>
        <w:ind w:left="720" w:right="105"/>
        <w:rPr>
          <w:rFonts w:ascii="Poppins" w:eastAsia="Poppins" w:hAnsi="Poppins" w:cs="Poppins"/>
          <w:bCs/>
          <w:sz w:val="20"/>
          <w:szCs w:val="20"/>
        </w:rPr>
      </w:pPr>
      <w:r w:rsidRPr="00482677">
        <w:rPr>
          <w:rFonts w:ascii="Segoe UI Symbol" w:eastAsia="Poppins" w:hAnsi="Segoe UI Symbol" w:cs="Segoe UI Symbol"/>
          <w:bCs/>
          <w:sz w:val="20"/>
          <w:szCs w:val="20"/>
        </w:rPr>
        <w:t>➔</w:t>
      </w:r>
      <w:r w:rsidRPr="00482677">
        <w:rPr>
          <w:rFonts w:ascii="Poppins" w:eastAsia="Poppins" w:hAnsi="Poppins" w:cs="Poppins"/>
          <w:bCs/>
          <w:sz w:val="20"/>
          <w:szCs w:val="20"/>
        </w:rPr>
        <w:t xml:space="preserve"> </w:t>
      </w:r>
      <w:r w:rsidRPr="00482677">
        <w:rPr>
          <w:rFonts w:ascii="Poppins" w:eastAsia="Poppins" w:hAnsi="Poppins" w:cs="Poppins"/>
          <w:b/>
          <w:sz w:val="20"/>
          <w:szCs w:val="20"/>
        </w:rPr>
        <w:t>TOP SCORERS IN SCCL HISTORY</w:t>
      </w:r>
      <w:r w:rsidRPr="00482677">
        <w:rPr>
          <w:rFonts w:ascii="Poppins" w:eastAsia="Poppins" w:hAnsi="Poppins" w:cs="Poppins"/>
          <w:bCs/>
          <w:sz w:val="20"/>
          <w:szCs w:val="20"/>
        </w:rPr>
        <w:t xml:space="preserve"> (Champions ERA): Juan Francisco Palencia (MEX) and Juan Dinenno (ARG) 9 goals, Martín Bravo (ARG), Eduardo Herrera (MEX) 7.</w:t>
      </w:r>
    </w:p>
    <w:p w14:paraId="22911311" w14:textId="77777777" w:rsidR="00482677" w:rsidRPr="00482677" w:rsidRDefault="00482677" w:rsidP="00482677">
      <w:pPr>
        <w:shd w:val="clear" w:color="auto" w:fill="FFFFFF"/>
        <w:spacing w:before="200" w:after="200" w:line="240" w:lineRule="auto"/>
        <w:ind w:left="720" w:right="105"/>
        <w:rPr>
          <w:rFonts w:ascii="Poppins" w:eastAsia="Poppins" w:hAnsi="Poppins" w:cs="Poppins"/>
          <w:bCs/>
          <w:sz w:val="20"/>
          <w:szCs w:val="20"/>
        </w:rPr>
      </w:pPr>
      <w:r w:rsidRPr="00482677">
        <w:rPr>
          <w:rFonts w:ascii="Segoe UI Symbol" w:eastAsia="Poppins" w:hAnsi="Segoe UI Symbol" w:cs="Segoe UI Symbol"/>
          <w:bCs/>
          <w:sz w:val="20"/>
          <w:szCs w:val="20"/>
        </w:rPr>
        <w:t>➔</w:t>
      </w:r>
      <w:r w:rsidRPr="00482677">
        <w:rPr>
          <w:rFonts w:ascii="Poppins" w:eastAsia="Poppins" w:hAnsi="Poppins" w:cs="Poppins"/>
          <w:bCs/>
          <w:sz w:val="20"/>
          <w:szCs w:val="20"/>
        </w:rPr>
        <w:t xml:space="preserve"> </w:t>
      </w:r>
      <w:r w:rsidRPr="00482677">
        <w:rPr>
          <w:rFonts w:ascii="Poppins" w:eastAsia="Poppins" w:hAnsi="Poppins" w:cs="Poppins"/>
          <w:b/>
          <w:sz w:val="20"/>
          <w:szCs w:val="20"/>
        </w:rPr>
        <w:t>TOP SCORERS PER SEASON IN CHAMPIONS ERA</w:t>
      </w:r>
      <w:r w:rsidRPr="00482677">
        <w:rPr>
          <w:rFonts w:ascii="Poppins" w:eastAsia="Poppins" w:hAnsi="Poppins" w:cs="Poppins"/>
          <w:bCs/>
          <w:sz w:val="20"/>
          <w:szCs w:val="20"/>
        </w:rPr>
        <w:t xml:space="preserve"> (+1 goal): Francisco Palencia (MEX) 5 goals in 2008/09, Francisco Palencia (MEX) 4 in 2009/10, Martín Bravo (ARG) and Eduardo Herrera (MEX) 4 in 2011/12, Eduardo Herrera (MEX) and Alfonso Nieto (MEX) 3 in 2016/17; Juan Dinenno (ARG) 9 in 2022.</w:t>
      </w:r>
    </w:p>
    <w:p w14:paraId="32954A22" w14:textId="77777777" w:rsidR="00482677" w:rsidRPr="00482677" w:rsidRDefault="00482677" w:rsidP="00482677">
      <w:pPr>
        <w:shd w:val="clear" w:color="auto" w:fill="FFFFFF"/>
        <w:spacing w:before="200" w:after="200" w:line="240" w:lineRule="auto"/>
        <w:ind w:left="720" w:right="105"/>
        <w:rPr>
          <w:rFonts w:ascii="Poppins" w:eastAsia="Poppins" w:hAnsi="Poppins" w:cs="Poppins"/>
          <w:bCs/>
          <w:sz w:val="20"/>
          <w:szCs w:val="20"/>
          <w:lang w:val="en-US"/>
        </w:rPr>
      </w:pPr>
      <w:r w:rsidRPr="00482677">
        <w:rPr>
          <w:rFonts w:ascii="Poppins" w:eastAsia="Poppins" w:hAnsi="Poppins" w:cs="Poppins"/>
          <w:bCs/>
          <w:sz w:val="20"/>
          <w:szCs w:val="20"/>
          <w:lang w:val="en-US"/>
        </w:rPr>
        <w:t>- HAT-TRICKS IN SCCL Champions ERA (2): Danto López (PAR) vs. Real España HON in Group D 2009/10 (27-AUG-2009), and Martín Bravo (ARG) vs. Toronto FC CAN in Group C 2011/12 (14-SEP-2011).</w:t>
      </w:r>
    </w:p>
    <w:p w14:paraId="2449B91B" w14:textId="77777777" w:rsidR="00482677" w:rsidRPr="00482677" w:rsidRDefault="00482677" w:rsidP="00482677">
      <w:pPr>
        <w:shd w:val="clear" w:color="auto" w:fill="FFFFFF"/>
        <w:spacing w:before="200" w:after="200" w:line="240" w:lineRule="auto"/>
        <w:ind w:left="720" w:right="105"/>
        <w:rPr>
          <w:rFonts w:ascii="Poppins" w:eastAsia="Poppins" w:hAnsi="Poppins" w:cs="Poppins"/>
          <w:bCs/>
          <w:sz w:val="20"/>
          <w:szCs w:val="20"/>
        </w:rPr>
      </w:pPr>
      <w:r w:rsidRPr="00482677">
        <w:rPr>
          <w:rFonts w:ascii="Poppins" w:eastAsia="Poppins" w:hAnsi="Poppins" w:cs="Poppins"/>
          <w:bCs/>
          <w:sz w:val="20"/>
          <w:szCs w:val="20"/>
        </w:rPr>
        <w:t>- BRACES IN SCCL Champions ERA (13): David Cabrera (MEX), Ismael Iñíguez (MEX), Francisco Palencia (MEX) x3, Eduardo Herrera (MEX) x2, Jesús Gallardo (MEX), Fidel Martínez (ECU) and Juan Ignacio Money (ARG) x4.</w:t>
      </w:r>
    </w:p>
    <w:p w14:paraId="3B4F0C39" w14:textId="2D5865C9" w:rsidR="00482677" w:rsidRPr="00482677" w:rsidRDefault="00482677" w:rsidP="00482677">
      <w:pPr>
        <w:shd w:val="clear" w:color="auto" w:fill="FFFFFF"/>
        <w:spacing w:before="200" w:after="200" w:line="240" w:lineRule="auto"/>
        <w:ind w:left="720" w:right="105"/>
        <w:rPr>
          <w:rFonts w:ascii="Poppins" w:eastAsia="Poppins" w:hAnsi="Poppins" w:cs="Poppins"/>
          <w:bCs/>
          <w:sz w:val="20"/>
          <w:szCs w:val="20"/>
          <w:lang w:val="en-US"/>
        </w:rPr>
      </w:pPr>
      <w:r w:rsidRPr="00482677">
        <w:rPr>
          <w:rFonts w:ascii="Segoe UI Symbol" w:eastAsia="Poppins" w:hAnsi="Segoe UI Symbol" w:cs="Segoe UI Symbol"/>
          <w:bCs/>
          <w:sz w:val="20"/>
          <w:szCs w:val="20"/>
          <w:lang w:val="en-US"/>
        </w:rPr>
        <w:t>➔</w:t>
      </w:r>
      <w:r w:rsidRPr="00482677">
        <w:rPr>
          <w:rFonts w:ascii="Poppins" w:eastAsia="Poppins" w:hAnsi="Poppins" w:cs="Poppins"/>
          <w:bCs/>
          <w:sz w:val="20"/>
          <w:szCs w:val="20"/>
          <w:lang w:val="en-US"/>
        </w:rPr>
        <w:t xml:space="preserve"> </w:t>
      </w:r>
      <w:r w:rsidRPr="00482677">
        <w:rPr>
          <w:rFonts w:ascii="Poppins" w:eastAsia="Poppins" w:hAnsi="Poppins" w:cs="Poppins"/>
          <w:b/>
          <w:sz w:val="20"/>
          <w:szCs w:val="20"/>
          <w:lang w:val="en-US"/>
        </w:rPr>
        <w:t>PENALTY KICKS SHOOOUTS in Champions ERA</w:t>
      </w:r>
      <w:r w:rsidRPr="00482677">
        <w:rPr>
          <w:rFonts w:ascii="Poppins" w:eastAsia="Poppins" w:hAnsi="Poppins" w:cs="Poppins"/>
          <w:bCs/>
          <w:sz w:val="20"/>
          <w:szCs w:val="20"/>
          <w:lang w:val="en-US"/>
        </w:rPr>
        <w:t>: (1). WIN: 1. LOST: 0.</w:t>
      </w:r>
    </w:p>
    <w:p w14:paraId="6294CCDF" w14:textId="77777777" w:rsidR="00482677" w:rsidRPr="00482677" w:rsidRDefault="00482677" w:rsidP="00482677">
      <w:pPr>
        <w:shd w:val="clear" w:color="auto" w:fill="FFFFFF"/>
        <w:spacing w:before="200" w:after="200" w:line="240" w:lineRule="auto"/>
        <w:ind w:left="720" w:right="105"/>
        <w:rPr>
          <w:rFonts w:ascii="Poppins" w:eastAsia="Poppins" w:hAnsi="Poppins" w:cs="Poppins"/>
          <w:bCs/>
          <w:sz w:val="20"/>
          <w:szCs w:val="20"/>
          <w:lang w:val="en-US"/>
        </w:rPr>
      </w:pPr>
      <w:r w:rsidRPr="00482677">
        <w:rPr>
          <w:rFonts w:ascii="Poppins" w:eastAsia="Poppins" w:hAnsi="Poppins" w:cs="Poppins"/>
          <w:bCs/>
          <w:sz w:val="20"/>
          <w:szCs w:val="20"/>
          <w:lang w:val="en-US"/>
        </w:rPr>
        <w:t>- Victory 4-3 vs. New England Revolution (USA) after drawing 3-3 on aggregate in the 2022 Quarterfinals.</w:t>
      </w:r>
    </w:p>
    <w:p w14:paraId="01846739" w14:textId="77777777" w:rsidR="00482677" w:rsidRPr="00482677" w:rsidRDefault="00482677" w:rsidP="00482677">
      <w:pPr>
        <w:shd w:val="clear" w:color="auto" w:fill="FFFFFF"/>
        <w:spacing w:before="200" w:after="200" w:line="240" w:lineRule="auto"/>
        <w:ind w:left="720" w:right="105"/>
        <w:rPr>
          <w:rFonts w:ascii="Poppins" w:eastAsia="Poppins" w:hAnsi="Poppins" w:cs="Poppins"/>
          <w:bCs/>
          <w:sz w:val="20"/>
          <w:szCs w:val="20"/>
          <w:lang w:val="en-US"/>
        </w:rPr>
      </w:pPr>
      <w:r w:rsidRPr="00482677">
        <w:rPr>
          <w:rFonts w:ascii="Segoe UI Symbol" w:eastAsia="Poppins" w:hAnsi="Segoe UI Symbol" w:cs="Segoe UI Symbol"/>
          <w:bCs/>
          <w:sz w:val="20"/>
          <w:szCs w:val="20"/>
          <w:lang w:val="en-US"/>
        </w:rPr>
        <w:t>➔</w:t>
      </w:r>
      <w:r w:rsidRPr="00482677">
        <w:rPr>
          <w:rFonts w:ascii="Poppins" w:eastAsia="Poppins" w:hAnsi="Poppins" w:cs="Poppins"/>
          <w:bCs/>
          <w:sz w:val="20"/>
          <w:szCs w:val="20"/>
          <w:lang w:val="en-US"/>
        </w:rPr>
        <w:t xml:space="preserve"> AWAY RECORD IN THE KO STAGE OF CHAMPIONS ERA: G-9 W-4 D-2 L-3. (51.9% efficacy).</w:t>
      </w:r>
    </w:p>
    <w:p w14:paraId="4F78B1E0" w14:textId="77777777" w:rsidR="00482677" w:rsidRPr="00482677" w:rsidRDefault="00482677" w:rsidP="00482677">
      <w:pPr>
        <w:shd w:val="clear" w:color="auto" w:fill="FFFFFF"/>
        <w:spacing w:before="200" w:after="200" w:line="240" w:lineRule="auto"/>
        <w:ind w:left="720" w:right="105"/>
        <w:rPr>
          <w:rFonts w:ascii="Poppins" w:eastAsia="Poppins" w:hAnsi="Poppins" w:cs="Poppins"/>
          <w:bCs/>
          <w:sz w:val="20"/>
          <w:szCs w:val="20"/>
          <w:lang w:val="en-US"/>
        </w:rPr>
      </w:pPr>
      <w:r w:rsidRPr="00482677">
        <w:rPr>
          <w:rFonts w:ascii="Segoe UI Symbol" w:eastAsia="Poppins" w:hAnsi="Segoe UI Symbol" w:cs="Segoe UI Symbol"/>
          <w:bCs/>
          <w:sz w:val="20"/>
          <w:szCs w:val="20"/>
          <w:lang w:val="en-US"/>
        </w:rPr>
        <w:t>➔</w:t>
      </w:r>
      <w:r w:rsidRPr="00482677">
        <w:rPr>
          <w:rFonts w:ascii="Poppins" w:eastAsia="Poppins" w:hAnsi="Poppins" w:cs="Poppins"/>
          <w:bCs/>
          <w:sz w:val="20"/>
          <w:szCs w:val="20"/>
          <w:lang w:val="en-US"/>
        </w:rPr>
        <w:t xml:space="preserve"> Pumas UNAM scored 13 goals and added 10 assists in the 2022 SCCL.</w:t>
      </w:r>
    </w:p>
    <w:p w14:paraId="644CB2BE" w14:textId="77777777" w:rsidR="00482677" w:rsidRPr="00482677" w:rsidRDefault="00482677" w:rsidP="00482677">
      <w:pPr>
        <w:shd w:val="clear" w:color="auto" w:fill="FFFFFF"/>
        <w:spacing w:before="200" w:after="200" w:line="240" w:lineRule="auto"/>
        <w:ind w:left="720" w:right="105"/>
        <w:rPr>
          <w:rFonts w:ascii="Poppins" w:eastAsia="Poppins" w:hAnsi="Poppins" w:cs="Poppins"/>
          <w:bCs/>
          <w:sz w:val="20"/>
          <w:szCs w:val="20"/>
          <w:lang w:val="en-US"/>
        </w:rPr>
      </w:pPr>
      <w:r w:rsidRPr="00482677">
        <w:rPr>
          <w:rFonts w:ascii="Segoe UI Symbol" w:eastAsia="Poppins" w:hAnsi="Segoe UI Symbol" w:cs="Segoe UI Symbol"/>
          <w:bCs/>
          <w:sz w:val="20"/>
          <w:szCs w:val="20"/>
          <w:lang w:val="en-US"/>
        </w:rPr>
        <w:lastRenderedPageBreak/>
        <w:t>➔</w:t>
      </w:r>
      <w:r w:rsidRPr="00482677">
        <w:rPr>
          <w:rFonts w:ascii="Poppins" w:eastAsia="Poppins" w:hAnsi="Poppins" w:cs="Poppins"/>
          <w:bCs/>
          <w:sz w:val="20"/>
          <w:szCs w:val="20"/>
          <w:lang w:val="en-US"/>
        </w:rPr>
        <w:t xml:space="preserve"> It is the team with the most scoring situations in the 2022 SCCL with (83) and the most shots with (37).</w:t>
      </w:r>
    </w:p>
    <w:p w14:paraId="6D721C8E" w14:textId="123632BC" w:rsidR="00482677" w:rsidRPr="00482677" w:rsidRDefault="00482677" w:rsidP="00482677">
      <w:pPr>
        <w:shd w:val="clear" w:color="auto" w:fill="FFFFFF"/>
        <w:spacing w:before="200" w:after="200" w:line="240" w:lineRule="auto"/>
        <w:ind w:left="720" w:right="105"/>
        <w:rPr>
          <w:rFonts w:ascii="Poppins" w:eastAsia="Poppins" w:hAnsi="Poppins" w:cs="Poppins"/>
          <w:bCs/>
          <w:sz w:val="20"/>
          <w:szCs w:val="20"/>
          <w:lang w:val="en-US"/>
        </w:rPr>
      </w:pPr>
      <w:r w:rsidRPr="00482677">
        <w:rPr>
          <w:rFonts w:ascii="Segoe UI Symbol" w:eastAsia="Poppins" w:hAnsi="Segoe UI Symbol" w:cs="Segoe UI Symbol"/>
          <w:bCs/>
          <w:sz w:val="20"/>
          <w:szCs w:val="20"/>
          <w:lang w:val="en-US"/>
        </w:rPr>
        <w:t>➔</w:t>
      </w:r>
      <w:r w:rsidRPr="00482677">
        <w:rPr>
          <w:rFonts w:ascii="Poppins" w:eastAsia="Poppins" w:hAnsi="Poppins" w:cs="Poppins"/>
          <w:bCs/>
          <w:sz w:val="20"/>
          <w:szCs w:val="20"/>
          <w:lang w:val="en-US"/>
        </w:rPr>
        <w:t xml:space="preserve"> </w:t>
      </w:r>
      <w:r w:rsidRPr="00482677">
        <w:rPr>
          <w:rFonts w:ascii="Poppins" w:eastAsia="Poppins" w:hAnsi="Poppins" w:cs="Poppins"/>
          <w:b/>
          <w:sz w:val="20"/>
          <w:szCs w:val="20"/>
          <w:lang w:val="en-US"/>
        </w:rPr>
        <w:t>SAVES IN SCCL 2022: (23).</w:t>
      </w:r>
    </w:p>
    <w:p w14:paraId="4DBE6540" w14:textId="77777777" w:rsidR="00482677" w:rsidRPr="00482677" w:rsidRDefault="00482677" w:rsidP="00482677">
      <w:pPr>
        <w:shd w:val="clear" w:color="auto" w:fill="FFFFFF"/>
        <w:spacing w:before="200" w:after="200" w:line="240" w:lineRule="auto"/>
        <w:ind w:left="720" w:right="105"/>
        <w:rPr>
          <w:rFonts w:ascii="Poppins" w:eastAsia="Poppins" w:hAnsi="Poppins" w:cs="Poppins"/>
          <w:bCs/>
          <w:sz w:val="20"/>
          <w:szCs w:val="20"/>
          <w:lang w:val="en-US"/>
        </w:rPr>
      </w:pPr>
      <w:r w:rsidRPr="00482677">
        <w:rPr>
          <w:rFonts w:ascii="Segoe UI Symbol" w:eastAsia="Poppins" w:hAnsi="Segoe UI Symbol" w:cs="Segoe UI Symbol"/>
          <w:bCs/>
          <w:sz w:val="20"/>
          <w:szCs w:val="20"/>
          <w:lang w:val="en-US"/>
        </w:rPr>
        <w:t>➔</w:t>
      </w:r>
      <w:r w:rsidRPr="00482677">
        <w:rPr>
          <w:rFonts w:ascii="Poppins" w:eastAsia="Poppins" w:hAnsi="Poppins" w:cs="Poppins"/>
          <w:bCs/>
          <w:sz w:val="20"/>
          <w:szCs w:val="20"/>
          <w:lang w:val="en-US"/>
        </w:rPr>
        <w:t xml:space="preserve"> </w:t>
      </w:r>
      <w:r w:rsidRPr="00482677">
        <w:rPr>
          <w:rFonts w:ascii="Poppins" w:eastAsia="Poppins" w:hAnsi="Poppins" w:cs="Poppins"/>
          <w:b/>
          <w:sz w:val="20"/>
          <w:szCs w:val="20"/>
          <w:lang w:val="en-US"/>
        </w:rPr>
        <w:t>Goalkeepers: Alfredo Talavera MEX (19</w:t>
      </w:r>
      <w:r w:rsidRPr="00482677">
        <w:rPr>
          <w:rFonts w:ascii="Poppins" w:eastAsia="Poppins" w:hAnsi="Poppins" w:cs="Poppins"/>
          <w:bCs/>
          <w:sz w:val="20"/>
          <w:szCs w:val="20"/>
          <w:lang w:val="en-US"/>
        </w:rPr>
        <w:t>) and Julio González MEX (4).</w:t>
      </w:r>
    </w:p>
    <w:p w14:paraId="3E6D15DA" w14:textId="1C3F3739" w:rsidR="001E3E76" w:rsidRPr="00482677" w:rsidRDefault="00482677" w:rsidP="00482677">
      <w:pPr>
        <w:shd w:val="clear" w:color="auto" w:fill="FFFFFF"/>
        <w:spacing w:before="200" w:after="200" w:line="240" w:lineRule="auto"/>
        <w:ind w:left="720" w:right="105"/>
        <w:rPr>
          <w:rFonts w:ascii="Poppins" w:eastAsia="Poppins" w:hAnsi="Poppins" w:cs="Poppins"/>
          <w:bCs/>
          <w:sz w:val="20"/>
          <w:szCs w:val="20"/>
          <w:lang w:val="en-US"/>
        </w:rPr>
      </w:pPr>
      <w:r w:rsidRPr="00482677">
        <w:rPr>
          <w:rFonts w:ascii="Poppins" w:eastAsia="Poppins" w:hAnsi="Poppins" w:cs="Poppins"/>
          <w:bCs/>
          <w:sz w:val="20"/>
          <w:szCs w:val="20"/>
          <w:lang w:val="en-US"/>
        </w:rPr>
        <w:t>Alfredo Talavera (MEX) has 19 saves in 601 minutes, ranking second in saves in the 2022 SCCL.</w:t>
      </w:r>
    </w:p>
    <w:sectPr w:rsidR="001E3E76" w:rsidRPr="00482677">
      <w:pgSz w:w="11909" w:h="16834"/>
      <w:pgMar w:top="708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11B4C" w14:textId="77777777" w:rsidR="00CB1BC6" w:rsidRDefault="00CB1BC6">
      <w:pPr>
        <w:spacing w:line="240" w:lineRule="auto"/>
      </w:pPr>
      <w:r>
        <w:separator/>
      </w:r>
    </w:p>
  </w:endnote>
  <w:endnote w:type="continuationSeparator" w:id="0">
    <w:p w14:paraId="3073232C" w14:textId="77777777" w:rsidR="00CB1BC6" w:rsidRDefault="00CB1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D28D9" w14:textId="77777777" w:rsidR="00CB1BC6" w:rsidRDefault="00CB1BC6">
      <w:pPr>
        <w:spacing w:line="240" w:lineRule="auto"/>
      </w:pPr>
      <w:r>
        <w:separator/>
      </w:r>
    </w:p>
  </w:footnote>
  <w:footnote w:type="continuationSeparator" w:id="0">
    <w:p w14:paraId="6C28A47D" w14:textId="77777777" w:rsidR="00CB1BC6" w:rsidRDefault="00CB1B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5AC0"/>
    <w:multiLevelType w:val="multilevel"/>
    <w:tmpl w:val="7032A4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2D0DD7"/>
    <w:multiLevelType w:val="multilevel"/>
    <w:tmpl w:val="25DE23D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0D07B6"/>
    <w:multiLevelType w:val="multilevel"/>
    <w:tmpl w:val="15F019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38F16E3"/>
    <w:multiLevelType w:val="multilevel"/>
    <w:tmpl w:val="49B8743A"/>
    <w:lvl w:ilvl="0">
      <w:start w:val="1"/>
      <w:numFmt w:val="bullet"/>
      <w:lvlText w:val="➔"/>
      <w:lvlJc w:val="left"/>
      <w:pPr>
        <w:ind w:left="1440" w:hanging="360"/>
      </w:pPr>
      <w:rPr>
        <w:sz w:val="20"/>
        <w:szCs w:val="20"/>
        <w:u w:val="none"/>
        <w:shd w:val="clear" w:color="auto" w:fill="auto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4070923"/>
    <w:multiLevelType w:val="multilevel"/>
    <w:tmpl w:val="8188A4E0"/>
    <w:lvl w:ilvl="0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A7416F8"/>
    <w:multiLevelType w:val="multilevel"/>
    <w:tmpl w:val="99443EF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E305937"/>
    <w:multiLevelType w:val="multilevel"/>
    <w:tmpl w:val="D70693A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25462C03"/>
    <w:multiLevelType w:val="multilevel"/>
    <w:tmpl w:val="30E07E20"/>
    <w:lvl w:ilvl="0">
      <w:start w:val="1"/>
      <w:numFmt w:val="bullet"/>
      <w:lvlText w:val="➔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C270C03"/>
    <w:multiLevelType w:val="multilevel"/>
    <w:tmpl w:val="F6140996"/>
    <w:lvl w:ilvl="0">
      <w:start w:val="1"/>
      <w:numFmt w:val="bullet"/>
      <w:lvlText w:val="➔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F796FA3"/>
    <w:multiLevelType w:val="multilevel"/>
    <w:tmpl w:val="1B26E430"/>
    <w:lvl w:ilvl="0">
      <w:start w:val="1"/>
      <w:numFmt w:val="bullet"/>
      <w:lvlText w:val="➔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3190B80"/>
    <w:multiLevelType w:val="multilevel"/>
    <w:tmpl w:val="AD1A5B2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4240BD6"/>
    <w:multiLevelType w:val="multilevel"/>
    <w:tmpl w:val="AA6C915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37895398"/>
    <w:multiLevelType w:val="multilevel"/>
    <w:tmpl w:val="8FA05C90"/>
    <w:lvl w:ilvl="0">
      <w:start w:val="1"/>
      <w:numFmt w:val="bullet"/>
      <w:lvlText w:val="★"/>
      <w:lvlJc w:val="left"/>
      <w:pPr>
        <w:ind w:left="720" w:hanging="360"/>
      </w:pPr>
      <w:rPr>
        <w:rFonts w:ascii="Poppins" w:eastAsia="Poppins" w:hAnsi="Poppins" w:cs="Poppins"/>
        <w:b w:val="0"/>
        <w:color w:val="000000"/>
        <w:sz w:val="20"/>
        <w:szCs w:val="20"/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D6763FD"/>
    <w:multiLevelType w:val="multilevel"/>
    <w:tmpl w:val="7B04AABC"/>
    <w:lvl w:ilvl="0">
      <w:start w:val="1"/>
      <w:numFmt w:val="bullet"/>
      <w:lvlText w:val="➔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12B5DD1"/>
    <w:multiLevelType w:val="multilevel"/>
    <w:tmpl w:val="A886B790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42FB6B87"/>
    <w:multiLevelType w:val="multilevel"/>
    <w:tmpl w:val="CFE412A2"/>
    <w:lvl w:ilvl="0">
      <w:start w:val="1"/>
      <w:numFmt w:val="bullet"/>
      <w:lvlText w:val="➔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D5E44F2"/>
    <w:multiLevelType w:val="multilevel"/>
    <w:tmpl w:val="5686B916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4DBF537B"/>
    <w:multiLevelType w:val="multilevel"/>
    <w:tmpl w:val="CAB28A4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 w15:restartNumberingAfterBreak="0">
    <w:nsid w:val="4E1669A7"/>
    <w:multiLevelType w:val="multilevel"/>
    <w:tmpl w:val="173843D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50E3622B"/>
    <w:multiLevelType w:val="multilevel"/>
    <w:tmpl w:val="8FE007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63D2D67"/>
    <w:multiLevelType w:val="multilevel"/>
    <w:tmpl w:val="178844A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1001816"/>
    <w:multiLevelType w:val="multilevel"/>
    <w:tmpl w:val="94063B7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6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17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4"/>
  </w:num>
  <w:num w:numId="16">
    <w:abstractNumId w:val="21"/>
  </w:num>
  <w:num w:numId="17">
    <w:abstractNumId w:val="1"/>
  </w:num>
  <w:num w:numId="18">
    <w:abstractNumId w:val="14"/>
  </w:num>
  <w:num w:numId="19">
    <w:abstractNumId w:val="19"/>
  </w:num>
  <w:num w:numId="20">
    <w:abstractNumId w:val="11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E76"/>
    <w:rsid w:val="00015387"/>
    <w:rsid w:val="0005590D"/>
    <w:rsid w:val="00083252"/>
    <w:rsid w:val="001E3E76"/>
    <w:rsid w:val="001F10B5"/>
    <w:rsid w:val="00210348"/>
    <w:rsid w:val="0022544E"/>
    <w:rsid w:val="0023731C"/>
    <w:rsid w:val="002E2B1F"/>
    <w:rsid w:val="00482677"/>
    <w:rsid w:val="00525772"/>
    <w:rsid w:val="005A73C9"/>
    <w:rsid w:val="00722456"/>
    <w:rsid w:val="0078329D"/>
    <w:rsid w:val="007E49E2"/>
    <w:rsid w:val="008C49F8"/>
    <w:rsid w:val="008E626F"/>
    <w:rsid w:val="009457A4"/>
    <w:rsid w:val="009B08E1"/>
    <w:rsid w:val="009F111A"/>
    <w:rsid w:val="00AD2114"/>
    <w:rsid w:val="00B03833"/>
    <w:rsid w:val="00B62D29"/>
    <w:rsid w:val="00BA7DE8"/>
    <w:rsid w:val="00C02B61"/>
    <w:rsid w:val="00C20770"/>
    <w:rsid w:val="00C77C66"/>
    <w:rsid w:val="00CB1BC6"/>
    <w:rsid w:val="00D14E9E"/>
    <w:rsid w:val="00D8424C"/>
    <w:rsid w:val="00DD37CF"/>
    <w:rsid w:val="00DD505F"/>
    <w:rsid w:val="00E56CC4"/>
    <w:rsid w:val="00F46492"/>
    <w:rsid w:val="00F71741"/>
    <w:rsid w:val="00FC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71413"/>
  <w15:docId w15:val="{E4A4DDF8-B200-1D45-B3B0-02C93F6E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57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7A4"/>
  </w:style>
  <w:style w:type="paragraph" w:styleId="Footer">
    <w:name w:val="footer"/>
    <w:basedOn w:val="Normal"/>
    <w:link w:val="FooterChar"/>
    <w:uiPriority w:val="99"/>
    <w:unhideWhenUsed/>
    <w:rsid w:val="009457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Rene Rodriguez</cp:lastModifiedBy>
  <cp:revision>9</cp:revision>
  <dcterms:created xsi:type="dcterms:W3CDTF">2022-04-29T16:01:00Z</dcterms:created>
  <dcterms:modified xsi:type="dcterms:W3CDTF">2022-05-02T16:15:00Z</dcterms:modified>
</cp:coreProperties>
</file>